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9"/>
        <w:gridCol w:w="5812"/>
      </w:tblGrid>
      <w:tr w:rsidR="007C072A" w14:paraId="26085C07" w14:textId="77777777" w:rsidTr="007C072A">
        <w:tc>
          <w:tcPr>
            <w:tcW w:w="2977" w:type="dxa"/>
          </w:tcPr>
          <w:p w14:paraId="5BBDBA70" w14:textId="77777777" w:rsidR="007C072A" w:rsidRPr="003642CC" w:rsidRDefault="007C072A" w:rsidP="003642CC">
            <w:pPr>
              <w:ind w:left="-108" w:right="-108"/>
              <w:jc w:val="center"/>
              <w:rPr>
                <w:b/>
                <w:sz w:val="26"/>
                <w:szCs w:val="26"/>
              </w:rPr>
            </w:pPr>
            <w:r w:rsidRPr="003642CC">
              <w:rPr>
                <w:b/>
                <w:sz w:val="26"/>
                <w:szCs w:val="26"/>
              </w:rPr>
              <w:t>ỦY BAN NHÂN DÂN</w:t>
            </w:r>
          </w:p>
          <w:p w14:paraId="18A64ED4" w14:textId="4F9DBECE" w:rsidR="007C072A" w:rsidRPr="003642CC" w:rsidRDefault="007C072A" w:rsidP="003642CC">
            <w:pPr>
              <w:ind w:left="-108" w:right="-108"/>
              <w:jc w:val="center"/>
              <w:rPr>
                <w:b/>
                <w:sz w:val="26"/>
                <w:szCs w:val="26"/>
              </w:rPr>
            </w:pPr>
            <w:r>
              <w:rPr>
                <w:noProof/>
                <w:sz w:val="26"/>
                <w:szCs w:val="26"/>
              </w:rPr>
              <mc:AlternateContent>
                <mc:Choice Requires="wps">
                  <w:drawing>
                    <wp:anchor distT="0" distB="0" distL="114300" distR="114300" simplePos="0" relativeHeight="251669504" behindDoc="0" locked="0" layoutInCell="1" allowOverlap="1" wp14:anchorId="118E8F80" wp14:editId="540348C1">
                      <wp:simplePos x="0" y="0"/>
                      <wp:positionH relativeFrom="column">
                        <wp:posOffset>546735</wp:posOffset>
                      </wp:positionH>
                      <wp:positionV relativeFrom="paragraph">
                        <wp:posOffset>194945</wp:posOffset>
                      </wp:positionV>
                      <wp:extent cx="781200" cy="0"/>
                      <wp:effectExtent l="0" t="0" r="19050" b="19050"/>
                      <wp:wrapNone/>
                      <wp:docPr id="1611171728" name="Straight Connector 5"/>
                      <wp:cNvGraphicFramePr/>
                      <a:graphic xmlns:a="http://schemas.openxmlformats.org/drawingml/2006/main">
                        <a:graphicData uri="http://schemas.microsoft.com/office/word/2010/wordprocessingShape">
                          <wps:wsp>
                            <wps:cNvCnPr/>
                            <wps:spPr>
                              <a:xfrm>
                                <a:off x="0" y="0"/>
                                <a:ext cx="7812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01AE64" id="Straight Connector 5"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05pt,15.35pt" to="104.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" strokecolor="black [3200]">
                      <v:stroke joinstyle="miter"/>
                    </v:line>
                  </w:pict>
                </mc:Fallback>
              </mc:AlternateContent>
            </w:r>
            <w:r w:rsidRPr="003642CC">
              <w:rPr>
                <w:b/>
                <w:sz w:val="26"/>
                <w:szCs w:val="26"/>
              </w:rPr>
              <w:t>T</w:t>
            </w:r>
            <w:r>
              <w:rPr>
                <w:b/>
                <w:sz w:val="26"/>
                <w:szCs w:val="26"/>
              </w:rPr>
              <w:t>HÀNH PHỐ CẦN THƠ</w:t>
            </w:r>
          </w:p>
          <w:p w14:paraId="176F1CB8" w14:textId="59954C52" w:rsidR="007C072A" w:rsidRPr="003642CC" w:rsidRDefault="007C072A" w:rsidP="003642CC">
            <w:pPr>
              <w:ind w:left="-108" w:right="-108"/>
              <w:jc w:val="center"/>
              <w:rPr>
                <w:sz w:val="26"/>
                <w:szCs w:val="26"/>
              </w:rPr>
            </w:pPr>
          </w:p>
          <w:p w14:paraId="4719DFE1" w14:textId="53E31540" w:rsidR="007C072A" w:rsidRDefault="007C072A" w:rsidP="00FE4F4E">
            <w:pPr>
              <w:ind w:left="-108" w:right="-108"/>
              <w:jc w:val="center"/>
              <w:rPr>
                <w:sz w:val="26"/>
                <w:szCs w:val="26"/>
              </w:rPr>
            </w:pPr>
            <w:r w:rsidRPr="003642CC">
              <w:rPr>
                <w:sz w:val="26"/>
                <w:szCs w:val="26"/>
              </w:rPr>
              <w:t xml:space="preserve">Số: </w:t>
            </w:r>
            <w:r>
              <w:rPr>
                <w:sz w:val="26"/>
                <w:szCs w:val="26"/>
              </w:rPr>
              <w:t xml:space="preserve">             </w:t>
            </w:r>
            <w:r w:rsidRPr="003642CC">
              <w:rPr>
                <w:sz w:val="26"/>
                <w:szCs w:val="26"/>
              </w:rPr>
              <w:t>/</w:t>
            </w:r>
            <w:r>
              <w:rPr>
                <w:sz w:val="26"/>
                <w:szCs w:val="26"/>
                <w:lang w:val="vi-VN"/>
              </w:rPr>
              <w:t>KH</w:t>
            </w:r>
            <w:r>
              <w:rPr>
                <w:sz w:val="26"/>
                <w:szCs w:val="26"/>
              </w:rPr>
              <w:t>-</w:t>
            </w:r>
            <w:r w:rsidRPr="003642CC">
              <w:rPr>
                <w:sz w:val="26"/>
                <w:szCs w:val="26"/>
              </w:rPr>
              <w:t>UBND</w:t>
            </w:r>
          </w:p>
          <w:p w14:paraId="2BA0FC4B" w14:textId="51496B7F" w:rsidR="007C072A" w:rsidRPr="003642CC" w:rsidRDefault="007C072A" w:rsidP="008D343C">
            <w:pPr>
              <w:ind w:left="-108" w:right="-108"/>
              <w:jc w:val="center"/>
              <w:rPr>
                <w:sz w:val="26"/>
                <w:szCs w:val="26"/>
              </w:rPr>
            </w:pPr>
          </w:p>
        </w:tc>
        <w:tc>
          <w:tcPr>
            <w:tcW w:w="709" w:type="dxa"/>
          </w:tcPr>
          <w:p w14:paraId="408A639E" w14:textId="77777777" w:rsidR="007C072A" w:rsidRPr="003642CC" w:rsidRDefault="007C072A" w:rsidP="002840E6">
            <w:pPr>
              <w:jc w:val="center"/>
              <w:rPr>
                <w:b/>
                <w:bCs/>
                <w:sz w:val="26"/>
                <w:szCs w:val="26"/>
              </w:rPr>
            </w:pPr>
          </w:p>
        </w:tc>
        <w:tc>
          <w:tcPr>
            <w:tcW w:w="5812" w:type="dxa"/>
          </w:tcPr>
          <w:p w14:paraId="5E91563B" w14:textId="3EE3B458" w:rsidR="007C072A" w:rsidRPr="003642CC" w:rsidRDefault="007C072A" w:rsidP="002840E6">
            <w:pPr>
              <w:jc w:val="center"/>
              <w:rPr>
                <w:b/>
                <w:bCs/>
                <w:sz w:val="26"/>
                <w:szCs w:val="26"/>
              </w:rPr>
            </w:pPr>
            <w:r w:rsidRPr="003642CC">
              <w:rPr>
                <w:b/>
                <w:bCs/>
                <w:sz w:val="26"/>
                <w:szCs w:val="26"/>
              </w:rPr>
              <w:t>CỘNG HÒA XÃ HỘI CHỦ NGHĨA VIỆT NAM</w:t>
            </w:r>
          </w:p>
          <w:p w14:paraId="24CE8CD7" w14:textId="77777777" w:rsidR="007C072A" w:rsidRPr="003642CC" w:rsidRDefault="007C072A" w:rsidP="002840E6">
            <w:pPr>
              <w:jc w:val="center"/>
              <w:rPr>
                <w:b/>
                <w:bCs/>
                <w:sz w:val="26"/>
                <w:szCs w:val="26"/>
              </w:rPr>
            </w:pPr>
            <w:r w:rsidRPr="003642CC">
              <w:rPr>
                <w:b/>
                <w:bCs/>
                <w:sz w:val="26"/>
                <w:szCs w:val="26"/>
              </w:rPr>
              <w:t>Độc lập - Tự do - Hạnh phúc</w:t>
            </w:r>
          </w:p>
          <w:p w14:paraId="7D5FCAFA" w14:textId="5DA1A1AC" w:rsidR="007C072A" w:rsidRPr="003642CC" w:rsidRDefault="007C072A" w:rsidP="002840E6">
            <w:pPr>
              <w:jc w:val="center"/>
              <w:rPr>
                <w:sz w:val="26"/>
                <w:szCs w:val="26"/>
              </w:rPr>
            </w:pPr>
            <w:r>
              <w:rPr>
                <w:noProof/>
                <w:sz w:val="26"/>
                <w:szCs w:val="26"/>
              </w:rPr>
              <mc:AlternateContent>
                <mc:Choice Requires="wps">
                  <w:drawing>
                    <wp:anchor distT="0" distB="0" distL="114300" distR="114300" simplePos="0" relativeHeight="251668480" behindDoc="0" locked="0" layoutInCell="1" allowOverlap="1" wp14:anchorId="1CC41FB9" wp14:editId="2B05C20A">
                      <wp:simplePos x="0" y="0"/>
                      <wp:positionH relativeFrom="column">
                        <wp:align>center</wp:align>
                      </wp:positionH>
                      <wp:positionV relativeFrom="paragraph">
                        <wp:posOffset>35001</wp:posOffset>
                      </wp:positionV>
                      <wp:extent cx="1998000" cy="0"/>
                      <wp:effectExtent l="0" t="0" r="21590" b="19050"/>
                      <wp:wrapNone/>
                      <wp:docPr id="397004567" name="Straight Connector 4"/>
                      <wp:cNvGraphicFramePr/>
                      <a:graphic xmlns:a="http://schemas.openxmlformats.org/drawingml/2006/main">
                        <a:graphicData uri="http://schemas.microsoft.com/office/word/2010/wordprocessingShape">
                          <wps:wsp>
                            <wps:cNvCnPr/>
                            <wps:spPr>
                              <a:xfrm>
                                <a:off x="0" y="0"/>
                                <a:ext cx="1998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A1524A" id="Straight Connector 4" o:spid="_x0000_s1026" style="position:absolute;z-index:251668480;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2.75pt" to="157.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" strokecolor="black [3200]">
                      <v:stroke joinstyle="miter"/>
                    </v:line>
                  </w:pict>
                </mc:Fallback>
              </mc:AlternateContent>
            </w:r>
          </w:p>
          <w:p w14:paraId="59FBA57C" w14:textId="76034B70" w:rsidR="007C072A" w:rsidRPr="003642CC" w:rsidRDefault="007C072A" w:rsidP="00517EB8">
            <w:pPr>
              <w:jc w:val="center"/>
              <w:rPr>
                <w:i/>
                <w:iCs/>
                <w:sz w:val="26"/>
                <w:szCs w:val="26"/>
              </w:rPr>
            </w:pPr>
            <w:r>
              <w:rPr>
                <w:i/>
                <w:iCs/>
                <w:sz w:val="26"/>
                <w:szCs w:val="26"/>
              </w:rPr>
              <w:t>Cần Thơ</w:t>
            </w:r>
            <w:r w:rsidRPr="003642CC">
              <w:rPr>
                <w:i/>
                <w:iCs/>
                <w:sz w:val="26"/>
                <w:szCs w:val="26"/>
              </w:rPr>
              <w:t xml:space="preserve">, ngày </w:t>
            </w:r>
            <w:r>
              <w:rPr>
                <w:i/>
                <w:iCs/>
                <w:sz w:val="26"/>
                <w:szCs w:val="26"/>
              </w:rPr>
              <w:t xml:space="preserve">       </w:t>
            </w:r>
            <w:r w:rsidRPr="003642CC">
              <w:rPr>
                <w:i/>
                <w:iCs/>
                <w:sz w:val="26"/>
                <w:szCs w:val="26"/>
              </w:rPr>
              <w:t xml:space="preserve"> tháng </w:t>
            </w:r>
            <w:r>
              <w:rPr>
                <w:i/>
                <w:iCs/>
                <w:sz w:val="26"/>
                <w:szCs w:val="26"/>
                <w:lang w:val="vi-VN"/>
              </w:rPr>
              <w:t>6</w:t>
            </w:r>
            <w:r w:rsidRPr="003642CC">
              <w:rPr>
                <w:i/>
                <w:iCs/>
                <w:sz w:val="26"/>
                <w:szCs w:val="26"/>
              </w:rPr>
              <w:t xml:space="preserve"> năm 202</w:t>
            </w:r>
            <w:r>
              <w:rPr>
                <w:i/>
                <w:iCs/>
                <w:sz w:val="26"/>
                <w:szCs w:val="26"/>
              </w:rPr>
              <w:t>6</w:t>
            </w:r>
          </w:p>
        </w:tc>
      </w:tr>
    </w:tbl>
    <w:p w14:paraId="463F8866" w14:textId="7CD61642" w:rsidR="00FE4F4E" w:rsidRDefault="002B5290" w:rsidP="002B5290">
      <w:pP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3C20DF1B" wp14:editId="1B78213E">
                <wp:simplePos x="0" y="0"/>
                <wp:positionH relativeFrom="column">
                  <wp:posOffset>-5715</wp:posOffset>
                </wp:positionH>
                <wp:positionV relativeFrom="paragraph">
                  <wp:posOffset>-80010</wp:posOffset>
                </wp:positionV>
                <wp:extent cx="944880" cy="358140"/>
                <wp:effectExtent l="0" t="0" r="26670" b="22860"/>
                <wp:wrapNone/>
                <wp:docPr id="2" name="Rectangle 2"/>
                <wp:cNvGraphicFramePr/>
                <a:graphic xmlns:a="http://schemas.openxmlformats.org/drawingml/2006/main">
                  <a:graphicData uri="http://schemas.microsoft.com/office/word/2010/wordprocessingShape">
                    <wps:wsp>
                      <wps:cNvSpPr/>
                      <wps:spPr>
                        <a:xfrm>
                          <a:off x="0" y="0"/>
                          <a:ext cx="944880" cy="3581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0CC5F7D" w14:textId="6AA01167" w:rsidR="002B5290" w:rsidRDefault="002B5290" w:rsidP="002B5290">
                            <w:pPr>
                              <w:jc w:val="center"/>
                            </w:pPr>
                            <w:r>
                              <w:rPr>
                                <w:b/>
                                <w:bCs/>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0DF1B" id="Rectangle 2" o:spid="_x0000_s1026" style="position:absolute;margin-left:-.45pt;margin-top:-6.3pt;width:74.4pt;height:2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" fillcolor="white [3201]" strokecolor="#70ad47 [3209]" strokeweight="1pt">
                <v:textbox>
                  <w:txbxContent>
                    <w:p w14:paraId="60CC5F7D" w14:textId="6AA01167" w:rsidR="002B5290" w:rsidRDefault="002B5290" w:rsidP="002B5290">
                      <w:pPr>
                        <w:jc w:val="center"/>
                      </w:pPr>
                      <w:r>
                        <w:rPr>
                          <w:b/>
                          <w:bCs/>
                          <w:sz w:val="28"/>
                          <w:szCs w:val="28"/>
                        </w:rPr>
                        <w:t>Dự thảo</w:t>
                      </w:r>
                    </w:p>
                  </w:txbxContent>
                </v:textbox>
              </v:rect>
            </w:pict>
          </mc:Fallback>
        </mc:AlternateContent>
      </w:r>
    </w:p>
    <w:p w14:paraId="0BD0A5D9" w14:textId="77777777" w:rsidR="00517EB8" w:rsidRDefault="00517EB8" w:rsidP="00517EB8">
      <w:pPr>
        <w:pStyle w:val="Heading1"/>
        <w:spacing w:before="0" w:line="322" w:lineRule="exact"/>
        <w:ind w:right="139"/>
        <w:jc w:val="center"/>
      </w:pPr>
      <w:r>
        <w:t xml:space="preserve">KẾ </w:t>
      </w:r>
      <w:r>
        <w:rPr>
          <w:spacing w:val="-2"/>
        </w:rPr>
        <w:t>HOẠCH</w:t>
      </w:r>
    </w:p>
    <w:p w14:paraId="5E772F60" w14:textId="77777777" w:rsidR="00517EB8" w:rsidRDefault="00517EB8" w:rsidP="00517EB8">
      <w:pPr>
        <w:jc w:val="center"/>
        <w:rPr>
          <w:b/>
          <w:sz w:val="28"/>
          <w:lang w:val="vi-VN"/>
        </w:rPr>
      </w:pPr>
      <w:r>
        <w:rPr>
          <w:b/>
          <w:sz w:val="28"/>
        </w:rPr>
        <w:t>Thực</w:t>
      </w:r>
      <w:r>
        <w:rPr>
          <w:b/>
          <w:spacing w:val="-4"/>
          <w:sz w:val="28"/>
        </w:rPr>
        <w:t xml:space="preserve"> </w:t>
      </w:r>
      <w:r>
        <w:rPr>
          <w:b/>
          <w:sz w:val="28"/>
        </w:rPr>
        <w:t>hiện</w:t>
      </w:r>
      <w:r>
        <w:rPr>
          <w:b/>
          <w:spacing w:val="-4"/>
          <w:sz w:val="28"/>
        </w:rPr>
        <w:t xml:space="preserve"> </w:t>
      </w:r>
      <w:r>
        <w:rPr>
          <w:b/>
          <w:sz w:val="28"/>
        </w:rPr>
        <w:t>Nghị</w:t>
      </w:r>
      <w:r>
        <w:rPr>
          <w:b/>
          <w:spacing w:val="-2"/>
          <w:sz w:val="28"/>
        </w:rPr>
        <w:t xml:space="preserve"> </w:t>
      </w:r>
      <w:r>
        <w:rPr>
          <w:b/>
          <w:sz w:val="28"/>
        </w:rPr>
        <w:t>quyết</w:t>
      </w:r>
      <w:r>
        <w:rPr>
          <w:b/>
          <w:spacing w:val="-3"/>
          <w:sz w:val="28"/>
        </w:rPr>
        <w:t xml:space="preserve"> </w:t>
      </w:r>
      <w:r>
        <w:rPr>
          <w:b/>
          <w:sz w:val="28"/>
        </w:rPr>
        <w:t>số</w:t>
      </w:r>
      <w:r>
        <w:rPr>
          <w:b/>
          <w:sz w:val="28"/>
          <w:lang w:val="vi-VN"/>
        </w:rPr>
        <w:t xml:space="preserve"> </w:t>
      </w:r>
      <w:r w:rsidRPr="00513BEC">
        <w:rPr>
          <w:b/>
          <w:sz w:val="28"/>
          <w:lang w:val="vi-VN"/>
        </w:rPr>
        <w:t xml:space="preserve">21-NQ/TU ngày 29 tháng 4 năm 2026 </w:t>
      </w:r>
    </w:p>
    <w:p w14:paraId="1D6162E6" w14:textId="77777777" w:rsidR="00517EB8" w:rsidRDefault="00517EB8" w:rsidP="00517EB8">
      <w:pPr>
        <w:jc w:val="center"/>
        <w:rPr>
          <w:b/>
          <w:sz w:val="28"/>
          <w:lang w:val="vi-VN"/>
        </w:rPr>
      </w:pPr>
      <w:r w:rsidRPr="00513BEC">
        <w:rPr>
          <w:b/>
          <w:sz w:val="28"/>
          <w:lang w:val="vi-VN"/>
        </w:rPr>
        <w:t xml:space="preserve">của Ban Chấp hành Đảng bộ thành phố về nâng cao chất lượng đào tạo </w:t>
      </w:r>
    </w:p>
    <w:p w14:paraId="3C1BD00C" w14:textId="77777777" w:rsidR="00517EB8" w:rsidRDefault="00517EB8" w:rsidP="00517EB8">
      <w:pPr>
        <w:jc w:val="center"/>
        <w:rPr>
          <w:b/>
          <w:sz w:val="28"/>
          <w:lang w:val="vi-VN"/>
        </w:rPr>
      </w:pPr>
      <w:r w:rsidRPr="00513BEC">
        <w:rPr>
          <w:b/>
          <w:sz w:val="28"/>
          <w:lang w:val="vi-VN"/>
        </w:rPr>
        <w:t>và phát triển nguồn nhân lực y tế chất lượng cao thành phố Cần Thơ</w:t>
      </w:r>
    </w:p>
    <w:p w14:paraId="037FF616" w14:textId="77777777" w:rsidR="00517EB8" w:rsidRDefault="00517EB8" w:rsidP="00517EB8">
      <w:pPr>
        <w:jc w:val="center"/>
        <w:rPr>
          <w:b/>
          <w:sz w:val="28"/>
          <w:lang w:val="vi-VN"/>
        </w:rPr>
      </w:pPr>
      <w:r w:rsidRPr="00513BEC">
        <w:rPr>
          <w:b/>
          <w:sz w:val="28"/>
          <w:lang w:val="vi-VN"/>
        </w:rPr>
        <w:t>đến năm</w:t>
      </w:r>
      <w:r>
        <w:rPr>
          <w:b/>
          <w:sz w:val="28"/>
          <w:lang w:val="vi-VN"/>
        </w:rPr>
        <w:t xml:space="preserve"> </w:t>
      </w:r>
      <w:r w:rsidRPr="00513BEC">
        <w:rPr>
          <w:b/>
          <w:sz w:val="28"/>
          <w:lang w:val="vi-VN"/>
        </w:rPr>
        <w:t>2030, tầm nhìn đến năm 2035</w:t>
      </w:r>
    </w:p>
    <w:p w14:paraId="2EA6AE1D" w14:textId="2E579477" w:rsidR="003C3E37" w:rsidRDefault="00AF20C4" w:rsidP="003C3E37">
      <w:pPr>
        <w:jc w:val="both"/>
        <w:rPr>
          <w:sz w:val="28"/>
          <w:szCs w:val="28"/>
        </w:rPr>
      </w:pPr>
      <w:r>
        <w:rPr>
          <w:noProof/>
          <w:sz w:val="28"/>
          <w:szCs w:val="28"/>
        </w:rPr>
        <mc:AlternateContent>
          <mc:Choice Requires="wps">
            <w:drawing>
              <wp:anchor distT="0" distB="0" distL="114300" distR="114300" simplePos="0" relativeHeight="251661312" behindDoc="0" locked="0" layoutInCell="1" allowOverlap="1" wp14:anchorId="70E75372" wp14:editId="0A403C33">
                <wp:simplePos x="0" y="0"/>
                <wp:positionH relativeFrom="column">
                  <wp:posOffset>2129155</wp:posOffset>
                </wp:positionH>
                <wp:positionV relativeFrom="paragraph">
                  <wp:posOffset>45720</wp:posOffset>
                </wp:positionV>
                <wp:extent cx="1495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95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6DFE35A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7.65pt,3.6pt" to="285.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" strokecolor="black [3213]" strokeweight=".5pt">
                <v:stroke joinstyle="miter"/>
              </v:line>
            </w:pict>
          </mc:Fallback>
        </mc:AlternateContent>
      </w:r>
    </w:p>
    <w:p w14:paraId="2F93750F" w14:textId="77777777" w:rsidR="003642CC" w:rsidRPr="00CA300B" w:rsidRDefault="003642CC" w:rsidP="002840E6">
      <w:pPr>
        <w:jc w:val="center"/>
        <w:rPr>
          <w:sz w:val="28"/>
          <w:szCs w:val="28"/>
        </w:rPr>
      </w:pPr>
    </w:p>
    <w:p w14:paraId="6897468F" w14:textId="77777777" w:rsidR="00517EB8" w:rsidRPr="00F773DF" w:rsidRDefault="00517EB8" w:rsidP="00F773DF">
      <w:pPr>
        <w:pStyle w:val="BodyText"/>
        <w:spacing w:after="120" w:line="340" w:lineRule="atLeast"/>
        <w:ind w:right="3" w:firstLine="709"/>
        <w:jc w:val="both"/>
        <w:rPr>
          <w:sz w:val="28"/>
          <w:szCs w:val="28"/>
          <w:lang w:val="vi-VN"/>
        </w:rPr>
      </w:pPr>
      <w:r w:rsidRPr="00F773DF">
        <w:rPr>
          <w:sz w:val="28"/>
          <w:szCs w:val="28"/>
        </w:rPr>
        <w:t>Thực hiện Nghị quyết số 21-NQ/TU ngày 29 tháng 4 năm 2026 của Ban Chấp hành Đảng bộ thành phố về nâng cao chất lượng đào tạo và phát triển nguồn nhân lực y tế chất lượng cao thành phố Cần Thơ</w:t>
      </w:r>
      <w:r w:rsidRPr="00F773DF">
        <w:rPr>
          <w:sz w:val="28"/>
          <w:szCs w:val="28"/>
          <w:lang w:val="vi-VN"/>
        </w:rPr>
        <w:t xml:space="preserve"> </w:t>
      </w:r>
      <w:r w:rsidRPr="00F773DF">
        <w:rPr>
          <w:sz w:val="28"/>
          <w:szCs w:val="28"/>
        </w:rPr>
        <w:t>đến năm 2030, tầm nhìn đến năm 2035</w:t>
      </w:r>
      <w:r w:rsidRPr="00F773DF">
        <w:rPr>
          <w:sz w:val="28"/>
          <w:szCs w:val="28"/>
          <w:lang w:val="vi-VN"/>
        </w:rPr>
        <w:t>.</w:t>
      </w:r>
    </w:p>
    <w:p w14:paraId="0E7AC620" w14:textId="77777777" w:rsidR="00517EB8" w:rsidRPr="00F773DF" w:rsidRDefault="00517EB8" w:rsidP="00F773DF">
      <w:pPr>
        <w:pStyle w:val="BodyText"/>
        <w:spacing w:after="120" w:line="340" w:lineRule="atLeast"/>
        <w:ind w:right="3" w:firstLine="709"/>
        <w:jc w:val="both"/>
        <w:rPr>
          <w:sz w:val="28"/>
          <w:szCs w:val="28"/>
        </w:rPr>
      </w:pPr>
      <w:r w:rsidRPr="00F773DF">
        <w:rPr>
          <w:sz w:val="28"/>
          <w:szCs w:val="28"/>
        </w:rPr>
        <w:t>Ủy ban nhân dân thành phố ban hành Kế hoạch thực hiện Nghị quyết số 21-NQ/TU ngày 29 tháng 4 năm 2026 của Ban Chấp hành Đảng bộ thành phố về nâng cao chất lượng đào tạo và phát triển nguồn nhân lực y tế chất lượng cao thành phố Cần Thơ</w:t>
      </w:r>
      <w:r w:rsidRPr="00F773DF">
        <w:rPr>
          <w:sz w:val="28"/>
          <w:szCs w:val="28"/>
          <w:lang w:val="vi-VN"/>
        </w:rPr>
        <w:t xml:space="preserve"> </w:t>
      </w:r>
      <w:r w:rsidRPr="00F773DF">
        <w:rPr>
          <w:sz w:val="28"/>
          <w:szCs w:val="28"/>
        </w:rPr>
        <w:t>đến năm 2030, tầm nhìn đến năm 2035, cụ thể như sau:</w:t>
      </w:r>
    </w:p>
    <w:p w14:paraId="170F7BDD" w14:textId="77777777" w:rsidR="00517EB8" w:rsidRPr="00F773DF" w:rsidRDefault="00517EB8" w:rsidP="00F773DF">
      <w:pPr>
        <w:pStyle w:val="Heading1"/>
        <w:numPr>
          <w:ilvl w:val="0"/>
          <w:numId w:val="5"/>
        </w:numPr>
        <w:tabs>
          <w:tab w:val="left" w:pos="993"/>
        </w:tabs>
        <w:spacing w:before="0" w:after="120" w:line="340" w:lineRule="atLeast"/>
        <w:ind w:left="0" w:right="3" w:firstLine="709"/>
        <w:jc w:val="both"/>
      </w:pPr>
      <w:r w:rsidRPr="00F773DF">
        <w:t xml:space="preserve">MỤC </w:t>
      </w:r>
      <w:r w:rsidRPr="00F773DF">
        <w:rPr>
          <w:lang w:val="vi-VN"/>
        </w:rPr>
        <w:t>ĐÍCH, YÊU CẦU</w:t>
      </w:r>
    </w:p>
    <w:p w14:paraId="480F96A4" w14:textId="77777777" w:rsidR="00517EB8" w:rsidRPr="00F773DF" w:rsidRDefault="00517EB8" w:rsidP="00F773DF">
      <w:pPr>
        <w:pStyle w:val="BodyText"/>
        <w:tabs>
          <w:tab w:val="left" w:pos="993"/>
        </w:tabs>
        <w:spacing w:after="120" w:line="340" w:lineRule="atLeast"/>
        <w:ind w:right="3" w:firstLine="709"/>
        <w:jc w:val="both"/>
        <w:rPr>
          <w:sz w:val="28"/>
          <w:szCs w:val="28"/>
        </w:rPr>
      </w:pPr>
      <w:r w:rsidRPr="00F773DF">
        <w:rPr>
          <w:b/>
          <w:sz w:val="28"/>
          <w:szCs w:val="28"/>
          <w:lang w:val="vi-VN"/>
        </w:rPr>
        <w:t>1.</w:t>
      </w:r>
      <w:r w:rsidRPr="00F773DF">
        <w:rPr>
          <w:sz w:val="28"/>
          <w:szCs w:val="28"/>
          <w:lang w:val="vi-VN"/>
        </w:rPr>
        <w:t xml:space="preserve"> </w:t>
      </w:r>
      <w:r w:rsidRPr="00F773DF">
        <w:rPr>
          <w:sz w:val="28"/>
          <w:szCs w:val="28"/>
        </w:rPr>
        <w:t>Tổ chức thể chế hóa và thực hiện đầy đủ các quan điểm, mục tiêu, nhiệm vụ và giải pháp đã đề ra trong Nghị quyết số 21-NQ/TU ngày 29 tháng 4 năm 2026 của Ban Chấp hành Đảng bộ thành phố.</w:t>
      </w:r>
    </w:p>
    <w:p w14:paraId="1912E4C0" w14:textId="77777777" w:rsidR="00517EB8" w:rsidRPr="00F773DF" w:rsidRDefault="00517EB8" w:rsidP="00F773DF">
      <w:pPr>
        <w:pStyle w:val="BodyText"/>
        <w:tabs>
          <w:tab w:val="left" w:pos="993"/>
        </w:tabs>
        <w:spacing w:after="120" w:line="340" w:lineRule="atLeast"/>
        <w:ind w:right="3" w:firstLine="709"/>
        <w:jc w:val="both"/>
        <w:rPr>
          <w:sz w:val="28"/>
          <w:szCs w:val="28"/>
          <w:lang w:val="vi-VN"/>
        </w:rPr>
      </w:pPr>
      <w:r w:rsidRPr="00F773DF">
        <w:rPr>
          <w:b/>
          <w:sz w:val="28"/>
          <w:szCs w:val="28"/>
          <w:lang w:val="vi-VN"/>
        </w:rPr>
        <w:t>2.</w:t>
      </w:r>
      <w:r w:rsidRPr="00F773DF">
        <w:rPr>
          <w:sz w:val="28"/>
          <w:szCs w:val="28"/>
          <w:lang w:val="vi-VN"/>
        </w:rPr>
        <w:t xml:space="preserve"> </w:t>
      </w:r>
      <w:r w:rsidRPr="00F773DF">
        <w:rPr>
          <w:sz w:val="28"/>
          <w:szCs w:val="28"/>
        </w:rPr>
        <w:t xml:space="preserve">Xác định nhiệm vụ cụ thể để Sở, ban ngành, cơ quan, đơn vị, địa phương </w:t>
      </w:r>
      <w:r w:rsidRPr="00F773DF">
        <w:rPr>
          <w:sz w:val="28"/>
          <w:szCs w:val="28"/>
          <w:lang w:val="vi-VN"/>
        </w:rPr>
        <w:t>trong tổ chức thực hiện; bảo đảm đồng bộ giữa phát triển nguồn nhân lực y tế, cơ chế chính sách, y tế cơ sở, chuyển đổi số và y tế chuyên sâu.</w:t>
      </w:r>
    </w:p>
    <w:p w14:paraId="04DE650F" w14:textId="77777777" w:rsidR="00517EB8" w:rsidRPr="00F773DF" w:rsidRDefault="00517EB8" w:rsidP="00F773DF">
      <w:pPr>
        <w:pStyle w:val="BodyText"/>
        <w:tabs>
          <w:tab w:val="left" w:pos="993"/>
        </w:tabs>
        <w:spacing w:after="120" w:line="340" w:lineRule="atLeast"/>
        <w:ind w:right="3" w:firstLine="709"/>
        <w:jc w:val="both"/>
        <w:rPr>
          <w:sz w:val="28"/>
          <w:szCs w:val="28"/>
          <w:lang w:val="vi-VN"/>
        </w:rPr>
      </w:pPr>
      <w:r w:rsidRPr="00F773DF">
        <w:rPr>
          <w:b/>
          <w:sz w:val="28"/>
          <w:szCs w:val="28"/>
          <w:lang w:val="vi-VN"/>
        </w:rPr>
        <w:t>3.</w:t>
      </w:r>
      <w:r w:rsidRPr="00F773DF">
        <w:rPr>
          <w:sz w:val="28"/>
          <w:szCs w:val="28"/>
          <w:lang w:val="vi-VN"/>
        </w:rPr>
        <w:t xml:space="preserve"> Nâng cao chất lượng khám bệnh, chữa bệnh, chăm sóc sức khỏe Nhân dân; từng bước xây dựng thành phố Cần Thơ trở thành trung tâm y tế chuyên sâu của vùng đồng bằng sông Cửu Long.</w:t>
      </w:r>
    </w:p>
    <w:p w14:paraId="62D7929D" w14:textId="77777777" w:rsidR="00517EB8" w:rsidRPr="00F773DF" w:rsidRDefault="00517EB8" w:rsidP="00F773DF">
      <w:pPr>
        <w:pStyle w:val="BodyText"/>
        <w:tabs>
          <w:tab w:val="left" w:pos="993"/>
        </w:tabs>
        <w:spacing w:after="120" w:line="340" w:lineRule="atLeast"/>
        <w:ind w:right="3" w:firstLine="709"/>
        <w:jc w:val="both"/>
        <w:rPr>
          <w:sz w:val="28"/>
          <w:szCs w:val="28"/>
          <w:lang w:val="vi-VN"/>
        </w:rPr>
      </w:pPr>
      <w:r w:rsidRPr="00F773DF">
        <w:rPr>
          <w:b/>
          <w:sz w:val="28"/>
          <w:szCs w:val="28"/>
          <w:lang w:val="vi-VN"/>
        </w:rPr>
        <w:t>4.</w:t>
      </w:r>
      <w:r w:rsidRPr="00F773DF">
        <w:rPr>
          <w:sz w:val="28"/>
          <w:szCs w:val="28"/>
          <w:lang w:val="vi-VN"/>
        </w:rPr>
        <w:t xml:space="preserve"> Tăng cường kiểm tra, giám sát, đánh giá kết quả thực hiện theo từng giai đoạn, phù hợp với yêu cầu thực tiễn và nguồn lực của thành phố.</w:t>
      </w:r>
    </w:p>
    <w:p w14:paraId="03208AA6" w14:textId="77777777" w:rsidR="00517EB8" w:rsidRPr="00F773DF" w:rsidRDefault="00517EB8" w:rsidP="00F773DF">
      <w:pPr>
        <w:pStyle w:val="Heading1"/>
        <w:numPr>
          <w:ilvl w:val="0"/>
          <w:numId w:val="5"/>
        </w:numPr>
        <w:tabs>
          <w:tab w:val="left" w:pos="993"/>
          <w:tab w:val="left" w:pos="1219"/>
        </w:tabs>
        <w:spacing w:before="0" w:after="120" w:line="340" w:lineRule="atLeast"/>
        <w:ind w:left="0" w:right="3" w:firstLine="709"/>
        <w:jc w:val="both"/>
      </w:pPr>
      <w:r w:rsidRPr="00F773DF">
        <w:rPr>
          <w:lang w:val="vi-VN"/>
        </w:rPr>
        <w:t>MỤC TIÊU</w:t>
      </w:r>
    </w:p>
    <w:p w14:paraId="1273AE37" w14:textId="77777777" w:rsidR="00517EB8" w:rsidRPr="00F773DF" w:rsidRDefault="00517EB8" w:rsidP="00F773DF">
      <w:pPr>
        <w:pStyle w:val="BodyText"/>
        <w:tabs>
          <w:tab w:val="left" w:pos="993"/>
        </w:tabs>
        <w:spacing w:after="120" w:line="340" w:lineRule="atLeast"/>
        <w:ind w:right="3" w:firstLine="709"/>
        <w:jc w:val="both"/>
        <w:rPr>
          <w:b/>
          <w:sz w:val="28"/>
          <w:szCs w:val="28"/>
          <w:lang w:val="vi-VN"/>
        </w:rPr>
      </w:pPr>
      <w:r w:rsidRPr="00F773DF">
        <w:rPr>
          <w:b/>
          <w:sz w:val="28"/>
          <w:szCs w:val="28"/>
          <w:lang w:val="vi-VN"/>
        </w:rPr>
        <w:t>1. Mục tiêu chung</w:t>
      </w:r>
    </w:p>
    <w:p w14:paraId="6BEBD2CB" w14:textId="77777777" w:rsidR="00833009" w:rsidRPr="00F773DF" w:rsidRDefault="00833009" w:rsidP="00F773DF">
      <w:pPr>
        <w:pStyle w:val="BodyText"/>
        <w:spacing w:after="120" w:line="340" w:lineRule="atLeast"/>
        <w:ind w:firstLine="709"/>
        <w:jc w:val="both"/>
        <w:rPr>
          <w:sz w:val="28"/>
          <w:szCs w:val="28"/>
        </w:rPr>
      </w:pPr>
      <w:r w:rsidRPr="00F773DF">
        <w:rPr>
          <w:sz w:val="28"/>
          <w:szCs w:val="28"/>
        </w:rPr>
        <w:t>a) Tổ chức triển khai thực hiện hiệu quả Nghị quyết số 21-NQ/TU ngày 29 tháng 4 năm 2026 của Ban Chấp hành Đảng bộ thành phố; xác định phát triển nguồn nhân lực y tế chất lượng cao là nhiệm vụ trọng tâm, khâu đột phá trong phát triển hệ thống y tế thành phố.</w:t>
      </w:r>
    </w:p>
    <w:p w14:paraId="2DFBE8AF" w14:textId="77777777" w:rsidR="00833009" w:rsidRPr="00F773DF" w:rsidRDefault="00833009" w:rsidP="00F773DF">
      <w:pPr>
        <w:pStyle w:val="BodyText"/>
        <w:spacing w:after="120" w:line="340" w:lineRule="atLeast"/>
        <w:ind w:firstLine="709"/>
        <w:jc w:val="both"/>
        <w:rPr>
          <w:sz w:val="28"/>
          <w:szCs w:val="28"/>
        </w:rPr>
      </w:pPr>
      <w:r w:rsidRPr="00F773DF">
        <w:rPr>
          <w:sz w:val="28"/>
          <w:szCs w:val="28"/>
        </w:rPr>
        <w:t xml:space="preserve">b) Xây dựng đội ngũ nhân lực y tế thành phố Cần Thơ đủ về số lượng, hợp </w:t>
      </w:r>
      <w:r w:rsidRPr="00F773DF">
        <w:rPr>
          <w:sz w:val="28"/>
          <w:szCs w:val="28"/>
        </w:rPr>
        <w:lastRenderedPageBreak/>
        <w:t>lý về cơ cấu, không ngừng nâng cao chất lượng, có trình độ chuyên môn, năng lực thực hành, y đức, khả năng nghiên cứu khoa học, đổi mới sáng tạo và tiếp cận, làm chủ các kỹ thuật y tế tiên tiến, kỹ thuật chuyên sâu; đáp ứng yêu cầu bảo vệ, chăm sóc và nâng cao sức khỏe Nhân dân trong tình hình mới.</w:t>
      </w:r>
    </w:p>
    <w:p w14:paraId="5BB6EA6C" w14:textId="008390B2" w:rsidR="00833009" w:rsidRPr="00F773DF" w:rsidRDefault="00833009" w:rsidP="00F773DF">
      <w:pPr>
        <w:pStyle w:val="BodyText"/>
        <w:spacing w:after="120" w:line="340" w:lineRule="atLeast"/>
        <w:ind w:firstLine="709"/>
        <w:jc w:val="both"/>
        <w:rPr>
          <w:sz w:val="28"/>
          <w:szCs w:val="28"/>
        </w:rPr>
      </w:pPr>
      <w:r w:rsidRPr="00F773DF">
        <w:rPr>
          <w:sz w:val="28"/>
          <w:szCs w:val="28"/>
        </w:rPr>
        <w:t>c) Nâng cao năng lực hệ thống y tế thành phố theo hướng hiện đại, chuyên sâu; đẩy mạnh chuyển đổi số, ứng dụng khoa học, công nghệ và hợp tác quốc tế; phát huy vai trò của thành phố Cần Thơ là trung tâm đào tạo, nghiên cứu khoa học, chỉ đạo tuyến, chuyển giao kỹ thuật và hỗ trợ chuyên môn cho các địa phương vùng Đồng bằng sông Cửu Long; góp phần nâng cao khả năng tiếp cận dịch vụ y tế chất lượng cao của người dân, từng bước xây dựng thành phố Cần Thơ trở thành trung tâm y tế chuyên sâu của vùng Đồng bằng sông Cửu Long, hướng đến tầm quốc gia.</w:t>
      </w:r>
    </w:p>
    <w:p w14:paraId="46533EF3" w14:textId="77777777" w:rsidR="00517EB8" w:rsidRPr="00F773DF" w:rsidRDefault="00517EB8" w:rsidP="00F773DF">
      <w:pPr>
        <w:pStyle w:val="BodyText"/>
        <w:tabs>
          <w:tab w:val="left" w:pos="993"/>
        </w:tabs>
        <w:spacing w:after="120" w:line="340" w:lineRule="atLeast"/>
        <w:ind w:right="3" w:firstLine="709"/>
        <w:jc w:val="both"/>
        <w:rPr>
          <w:b/>
          <w:sz w:val="28"/>
          <w:szCs w:val="28"/>
          <w:lang w:val="vi-VN"/>
        </w:rPr>
      </w:pPr>
      <w:r w:rsidRPr="00F773DF">
        <w:rPr>
          <w:b/>
          <w:sz w:val="28"/>
          <w:szCs w:val="28"/>
          <w:lang w:val="vi-VN"/>
        </w:rPr>
        <w:t>2. Mục tiêu cụ thể đến năm 2030</w:t>
      </w:r>
    </w:p>
    <w:p w14:paraId="1184D7E5" w14:textId="2ADAEB9A" w:rsidR="00A64875" w:rsidRPr="00F773DF" w:rsidRDefault="00A64875" w:rsidP="00F773DF">
      <w:pPr>
        <w:pStyle w:val="BodyText"/>
        <w:spacing w:after="120" w:line="340" w:lineRule="atLeast"/>
        <w:ind w:firstLine="709"/>
        <w:jc w:val="both"/>
        <w:rPr>
          <w:sz w:val="28"/>
          <w:szCs w:val="28"/>
        </w:rPr>
      </w:pPr>
      <w:r w:rsidRPr="00F773DF">
        <w:rPr>
          <w:sz w:val="28"/>
          <w:szCs w:val="28"/>
        </w:rPr>
        <w:t xml:space="preserve">a) Phát triển nguồn nhân lực y tế bảo đảm về số lượng, cơ cấu và chất lượng, đáp ứng yêu cầu phát triển hệ thống y tế thành phố trong tình hình mới; phấn đấu đạt </w:t>
      </w:r>
      <w:proofErr w:type="spellStart"/>
      <w:r w:rsidRPr="00F773DF">
        <w:rPr>
          <w:sz w:val="28"/>
          <w:szCs w:val="28"/>
        </w:rPr>
        <w:t>tỷ</w:t>
      </w:r>
      <w:proofErr w:type="spellEnd"/>
      <w:r w:rsidRPr="00F773DF">
        <w:rPr>
          <w:sz w:val="28"/>
          <w:szCs w:val="28"/>
        </w:rPr>
        <w:t xml:space="preserve"> lệ 19 bác sĩ và 33 điều dưỡng trên một vạn dân; ưu tiên phát triển nguồn nhân lực tại các cơ sở y tế tuyến thành phố, các ngành đặc thù, chuyên khoa mũi nhọn và lĩnh vực y tế dự phòng.</w:t>
      </w:r>
    </w:p>
    <w:p w14:paraId="305B1900"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t>b) Nâng cao chất lượng nguồn nhân lực y tế; phấn đấu trên 60% bác sĩ lâm sàng tại các bệnh viện hạng I, bệnh viện cấp chuyên sâu có trình độ sau đại học; đào tạo từ 30 đến 50 tiến sĩ và tương đương tham gia công tác điều trị, đào tạo và chỉ đạo tuyến tại các cơ sở y tế của thành phố; ít nhất 50% cán bộ làm công tác y tế dự phòng có trình độ sau đại học.</w:t>
      </w:r>
    </w:p>
    <w:p w14:paraId="31DAE04E"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t>c) Tăng cường đào tạo, bồi dưỡng và phát triển đội ngũ nhân lực y tế chất lượng cao, chuyên gia đầu ngành, nhân lực kỹ thuật cao và đội ngũ cán bộ kế cận; ưu tiên đào tạo nhân lực cho các lĩnh vực chuyên sâu, chuyên khoa mũi nhọn, ngành đặc thù; nâng cao năng lực nghiên cứu khoa học, quản trị y tế, đổi mới sáng tạo, chuyển đổi số và hội nhập quốc tế cho đội ngũ cán bộ y tế.</w:t>
      </w:r>
    </w:p>
    <w:p w14:paraId="34DBD8DE"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t>d) Củng cố, nâng cao chất lượng hoạt động của y tế cơ sở; phát triển đội ngũ bác sĩ gia đình và triển khai đồng bộ mô hình hoạt động theo nguyên lý y học gia đình; phấn đấu đến năm 2030 có 100% xã, phường triển khai phòng khám hoặc mô hình hoạt động theo nguyên lý y học gia đình, góp phần nâng cao chất lượng chăm sóc sức khỏe ban đầu cho Nhân dân.</w:t>
      </w:r>
    </w:p>
    <w:p w14:paraId="711B8FE4"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t xml:space="preserve">đ) Nâng cao năng lực hệ thống khám bệnh, chữa bệnh của thành phố theo hướng chuyên sâu, hiện đại; phấn đấu 100% bệnh viện cấp chuyên sâu triển khai được ít nhất 01 kỹ thuật mới, phương pháp mới hoặc kỹ thuật loại đặc biệt; ưu tiên phát triển các lĩnh vực hồi sức cấp cứu, tim mạch, ung bướu, đột </w:t>
      </w:r>
      <w:proofErr w:type="spellStart"/>
      <w:r w:rsidRPr="00A64875">
        <w:rPr>
          <w:sz w:val="28"/>
          <w:szCs w:val="28"/>
        </w:rPr>
        <w:t>quỵ</w:t>
      </w:r>
      <w:proofErr w:type="spellEnd"/>
      <w:r w:rsidRPr="00A64875">
        <w:rPr>
          <w:sz w:val="28"/>
          <w:szCs w:val="28"/>
        </w:rPr>
        <w:t>, chấn thương chỉnh hình, sản khoa, nhi khoa và một số chuyên khoa mũi nhọn khác; tăng cường khả năng tiếp nhận, làm chủ và chuyển giao các kỹ thuật chuyên sâu, kỹ thuật cao cho các cơ sở y tế tuyến dưới và các địa phương trong vùng Đồng bằng sông Cửu Long.</w:t>
      </w:r>
    </w:p>
    <w:p w14:paraId="496C1676"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lastRenderedPageBreak/>
        <w:t>e) Phát huy vai trò trung tâm đào tạo, chuyển giao kỹ thuật và hỗ trợ chuyên môn của thành phố đối với khu vực Đồng bằng sông Cửu Long; các bệnh viện đa khoa, chuyên khoa của thành phố thực hiện đào tạo, chuyển giao kỹ thuật, hỗ trợ chuyên môn cho các cơ sở y tế tuyến dưới và các địa phương trong vùng theo chức năng, nhiệm vụ được giao.</w:t>
      </w:r>
    </w:p>
    <w:p w14:paraId="52A697CA"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t>g) Từng bước nâng cao năng lực ngoại ngữ chuyên ngành và khả năng hội nhập quốc tế của đội ngũ cán bộ y tế; phấn đấu đến năm 2030 có 100% bác sĩ làm việc trong các lĩnh vực chuyên sâu, kỹ thuật cao đạt tiêu chuẩn ngoại ngữ chuyên môn phục vụ nghiên cứu, đào tạo, tiếp nhận, làm chủ và phát triển các kỹ thuật y tế tiên tiến.</w:t>
      </w:r>
    </w:p>
    <w:p w14:paraId="5C1A01F0" w14:textId="77777777" w:rsidR="00A64875" w:rsidRPr="00A64875" w:rsidRDefault="00A64875" w:rsidP="00F773DF">
      <w:pPr>
        <w:pStyle w:val="BodyText"/>
        <w:spacing w:after="120" w:line="340" w:lineRule="atLeast"/>
        <w:ind w:firstLine="709"/>
        <w:jc w:val="both"/>
        <w:rPr>
          <w:sz w:val="28"/>
          <w:szCs w:val="28"/>
        </w:rPr>
      </w:pPr>
      <w:r w:rsidRPr="00A64875">
        <w:rPr>
          <w:sz w:val="28"/>
          <w:szCs w:val="28"/>
        </w:rPr>
        <w:t>h) Đẩy mạnh chuyển đổi số trong lĩnh vực y tế; phấn đấu 100% nhân viên y tế được đào tạo, bồi dưỡng kiến thức về chuyển đổi số và ứng dụng trí tuệ nhân tạo; xây dựng và đưa vào vận hành hệ thống đào tạo trực tuyến ngành y tế thành phố; từng bước mở rộng ứng dụng các nền tảng số phục vụ công tác quản lý, đào tạo, khám bệnh, chữa bệnh và chăm sóc sức khỏe Nhân dân.</w:t>
      </w:r>
    </w:p>
    <w:p w14:paraId="6CC9410E" w14:textId="77777777" w:rsidR="00A64875" w:rsidRDefault="00A64875" w:rsidP="00F773DF">
      <w:pPr>
        <w:pStyle w:val="BodyText"/>
        <w:spacing w:after="120" w:line="340" w:lineRule="atLeast"/>
        <w:ind w:firstLine="709"/>
        <w:jc w:val="both"/>
        <w:rPr>
          <w:sz w:val="28"/>
          <w:szCs w:val="28"/>
        </w:rPr>
      </w:pPr>
      <w:r w:rsidRPr="00A64875">
        <w:rPr>
          <w:sz w:val="28"/>
          <w:szCs w:val="28"/>
        </w:rPr>
        <w:t>i) Đẩy mạnh nghiên cứu khoa học, đổi mới sáng tạo, hợp tác quốc tế và chuyển giao công nghệ; nâng cao chất lượng, hiệu quả hoạt động của hệ thống y tế thành phố, góp phần nâng cao khả năng tiếp cận dịch vụ y tế chất lượng cao của người dân, giảm chuyển tuyến không cần thiết và từng bước xây dựng thành phố Cần Thơ trở thành trung tâm y tế chuyên sâu của vùng Đồng bằng sông Cửu Long, hướng đến tầm quốc gia.</w:t>
      </w:r>
    </w:p>
    <w:p w14:paraId="1A02C7D2" w14:textId="1F1787B0" w:rsidR="008151DD" w:rsidRPr="008151DD" w:rsidRDefault="008151DD" w:rsidP="008151DD">
      <w:pPr>
        <w:pStyle w:val="BodyText"/>
        <w:tabs>
          <w:tab w:val="left" w:pos="993"/>
        </w:tabs>
        <w:spacing w:after="120" w:line="340" w:lineRule="atLeast"/>
        <w:ind w:right="3" w:firstLine="709"/>
        <w:jc w:val="both"/>
        <w:rPr>
          <w:b/>
          <w:sz w:val="28"/>
          <w:szCs w:val="28"/>
        </w:rPr>
      </w:pPr>
      <w:r w:rsidRPr="008151DD">
        <w:rPr>
          <w:b/>
          <w:sz w:val="28"/>
          <w:szCs w:val="28"/>
        </w:rPr>
        <w:t xml:space="preserve">3. </w:t>
      </w:r>
      <w:r w:rsidR="00D06976" w:rsidRPr="00D06976">
        <w:rPr>
          <w:b/>
          <w:sz w:val="28"/>
          <w:szCs w:val="28"/>
        </w:rPr>
        <w:t xml:space="preserve">Định hướng đến năm </w:t>
      </w:r>
      <w:r w:rsidRPr="00F773DF">
        <w:rPr>
          <w:b/>
          <w:sz w:val="28"/>
          <w:szCs w:val="28"/>
          <w:lang w:val="vi-VN"/>
        </w:rPr>
        <w:t>203</w:t>
      </w:r>
      <w:r>
        <w:rPr>
          <w:b/>
          <w:sz w:val="28"/>
          <w:szCs w:val="28"/>
        </w:rPr>
        <w:t>5</w:t>
      </w:r>
    </w:p>
    <w:p w14:paraId="4BFEB0F3" w14:textId="77777777" w:rsidR="00F20255" w:rsidRDefault="00F20255" w:rsidP="00D06976">
      <w:pPr>
        <w:pStyle w:val="BodyText"/>
        <w:spacing w:after="120" w:line="340" w:lineRule="atLeast"/>
        <w:ind w:firstLine="709"/>
        <w:jc w:val="both"/>
        <w:rPr>
          <w:sz w:val="28"/>
          <w:szCs w:val="28"/>
        </w:rPr>
      </w:pPr>
      <w:bookmarkStart w:id="0" w:name="_GoBack"/>
      <w:r>
        <w:rPr>
          <w:sz w:val="28"/>
          <w:szCs w:val="28"/>
        </w:rPr>
        <w:t xml:space="preserve">a) </w:t>
      </w:r>
      <w:r w:rsidR="00D06976" w:rsidRPr="00D06976">
        <w:rPr>
          <w:sz w:val="28"/>
          <w:szCs w:val="28"/>
        </w:rPr>
        <w:t>Tiếp tục phát triển nguồn nhân lực y tế chất lượng cao, xây dựng thành phố Cần Thơ trở thành trung tâm đào tạo, nghiên cứu khoa học, đổi mới sáng tạo và phát triển nguồn nhân lực y tế của vùng Đồng bằng sông Cửu Long; từng bước khẳng định vị thế là một trong những trung tâm y tế chuyên sâu, kỹ thuật cao của cả nước.</w:t>
      </w:r>
    </w:p>
    <w:p w14:paraId="40D4890F" w14:textId="77777777" w:rsidR="00F20255" w:rsidRDefault="00F20255" w:rsidP="00D06976">
      <w:pPr>
        <w:pStyle w:val="BodyText"/>
        <w:spacing w:after="120" w:line="340" w:lineRule="atLeast"/>
        <w:ind w:firstLine="709"/>
        <w:jc w:val="both"/>
        <w:rPr>
          <w:sz w:val="28"/>
          <w:szCs w:val="28"/>
        </w:rPr>
      </w:pPr>
      <w:r>
        <w:rPr>
          <w:sz w:val="28"/>
          <w:szCs w:val="28"/>
        </w:rPr>
        <w:t xml:space="preserve">b) </w:t>
      </w:r>
      <w:r w:rsidR="00D06976" w:rsidRPr="00D06976">
        <w:rPr>
          <w:sz w:val="28"/>
          <w:szCs w:val="28"/>
        </w:rPr>
        <w:t>Nâng cao năng lực hệ thống y tế thành phố theo hướng hiện đại, chuyên sâu; phát triển đội ngũ chuyên gia đầu ngành, nhân lực kỹ thuật cao trong các lĩnh vực chuyên sâu, chuyên khoa mũi nhọn và ngành đặc thù; từng bước làm chủ các kỹ thuật y tế tiên tiến, kỹ thuật chuyên sâu ngang tầm các trung tâm y tế hàng đầu trong nước.</w:t>
      </w:r>
    </w:p>
    <w:p w14:paraId="351BC53D" w14:textId="7224F9B7" w:rsidR="00D06976" w:rsidRDefault="00F20255" w:rsidP="00D06976">
      <w:pPr>
        <w:pStyle w:val="BodyText"/>
        <w:spacing w:after="120" w:line="340" w:lineRule="atLeast"/>
        <w:ind w:firstLine="709"/>
        <w:jc w:val="both"/>
        <w:rPr>
          <w:sz w:val="28"/>
          <w:szCs w:val="28"/>
        </w:rPr>
      </w:pPr>
      <w:r>
        <w:rPr>
          <w:sz w:val="28"/>
          <w:szCs w:val="28"/>
        </w:rPr>
        <w:t xml:space="preserve">c) </w:t>
      </w:r>
      <w:r w:rsidR="00D06976" w:rsidRPr="00D06976">
        <w:rPr>
          <w:sz w:val="28"/>
          <w:szCs w:val="28"/>
        </w:rPr>
        <w:t>Đẩy mạnh nghiên cứu khoa học, đổi mới sáng tạo, chuyển đổi số, ứng dụng công nghệ tiên tiến và hợp tác quốc tế trong lĩnh vực y tế; mở rộng liên kết, hợp tác với các cơ sở đào tạo, cơ sở y tế, tổ chức khoa học và công nghệ trong nước và quốc tế nhằm nâng cao chất lượng đào tạo, khám bệnh, chữa bệnh và phát triển nguồn nhân lực y tế.</w:t>
      </w:r>
    </w:p>
    <w:p w14:paraId="408B3ACD" w14:textId="36556E1F" w:rsidR="008151DD" w:rsidRPr="00A64875" w:rsidRDefault="00F20255" w:rsidP="00D06976">
      <w:pPr>
        <w:pStyle w:val="BodyText"/>
        <w:spacing w:after="120" w:line="340" w:lineRule="atLeast"/>
        <w:ind w:firstLine="709"/>
        <w:jc w:val="both"/>
        <w:rPr>
          <w:sz w:val="28"/>
          <w:szCs w:val="28"/>
        </w:rPr>
      </w:pPr>
      <w:r>
        <w:rPr>
          <w:sz w:val="28"/>
          <w:szCs w:val="28"/>
        </w:rPr>
        <w:t xml:space="preserve">d) </w:t>
      </w:r>
      <w:r w:rsidR="00D06976" w:rsidRPr="00D06976">
        <w:rPr>
          <w:sz w:val="28"/>
          <w:szCs w:val="28"/>
        </w:rPr>
        <w:t xml:space="preserve">Tiếp tục phát huy vai trò của thành phố Cần Thơ là trung tâm đào tạo, chỉ đạo tuyến, chuyển giao kỹ thuật và hỗ trợ chuyên môn y tế cho các địa phương vùng Đồng bằng sông Cửu Long; góp phần nâng cao chất lượng dịch vụ y tế, khả </w:t>
      </w:r>
      <w:proofErr w:type="gramStart"/>
      <w:r w:rsidR="00D06976" w:rsidRPr="00D06976">
        <w:rPr>
          <w:sz w:val="28"/>
          <w:szCs w:val="28"/>
        </w:rPr>
        <w:lastRenderedPageBreak/>
        <w:t>năng</w:t>
      </w:r>
      <w:proofErr w:type="gramEnd"/>
      <w:r w:rsidR="00D06976" w:rsidRPr="00D06976">
        <w:rPr>
          <w:sz w:val="28"/>
          <w:szCs w:val="28"/>
        </w:rPr>
        <w:t xml:space="preserve"> tiếp cận dịch vụ y tế chuyên sâu của người dân trong vùng và nâng cao hiệu quả công tác bảo vệ, chăm sóc và nâng cao sức khỏe Nhân dân.</w:t>
      </w:r>
      <w:bookmarkEnd w:id="0"/>
    </w:p>
    <w:p w14:paraId="6290743D" w14:textId="77777777" w:rsidR="00517EB8" w:rsidRPr="00F773DF" w:rsidRDefault="00517EB8" w:rsidP="00F773DF">
      <w:pPr>
        <w:pStyle w:val="Heading1"/>
        <w:numPr>
          <w:ilvl w:val="0"/>
          <w:numId w:val="5"/>
        </w:numPr>
        <w:tabs>
          <w:tab w:val="left" w:pos="1219"/>
        </w:tabs>
        <w:spacing w:before="0" w:after="120" w:line="340" w:lineRule="atLeast"/>
        <w:ind w:left="0" w:right="3" w:firstLine="709"/>
        <w:jc w:val="both"/>
      </w:pPr>
      <w:r w:rsidRPr="00F773DF">
        <w:t xml:space="preserve">NHIỆM VỤ, GIẢI PHÁP TRỌNG TÂM </w:t>
      </w:r>
    </w:p>
    <w:p w14:paraId="5AC828BE" w14:textId="1A349204" w:rsidR="00517EB8" w:rsidRPr="00F773DF" w:rsidRDefault="007C072A" w:rsidP="00F773DF">
      <w:pPr>
        <w:pStyle w:val="ListParagraph"/>
        <w:numPr>
          <w:ilvl w:val="1"/>
          <w:numId w:val="5"/>
        </w:numPr>
        <w:tabs>
          <w:tab w:val="left" w:pos="993"/>
        </w:tabs>
        <w:spacing w:after="120" w:line="340" w:lineRule="atLeast"/>
        <w:ind w:left="0" w:right="3" w:firstLine="709"/>
        <w:contextualSpacing w:val="0"/>
        <w:jc w:val="both"/>
        <w:rPr>
          <w:rFonts w:ascii="Times New Roman" w:hAnsi="Times New Roman" w:cs="Times New Roman"/>
          <w:b/>
          <w:sz w:val="28"/>
          <w:szCs w:val="28"/>
        </w:rPr>
      </w:pPr>
      <w:r w:rsidRPr="00F773DF">
        <w:rPr>
          <w:rFonts w:ascii="Times New Roman" w:hAnsi="Times New Roman" w:cs="Times New Roman"/>
          <w:b/>
          <w:sz w:val="28"/>
          <w:szCs w:val="28"/>
        </w:rPr>
        <w:t>Tăng cường công tác lãnh đạo, chỉ đạo, tổ chức thực hiện công tác đào tạo và phát triển nguồn nhân lực y tế</w:t>
      </w:r>
    </w:p>
    <w:p w14:paraId="23E74B2B" w14:textId="77777777" w:rsidR="007C072A" w:rsidRPr="00F773DF" w:rsidRDefault="007C072A" w:rsidP="00F773DF">
      <w:pPr>
        <w:spacing w:after="120" w:line="340" w:lineRule="atLeast"/>
        <w:ind w:right="3" w:firstLine="709"/>
        <w:jc w:val="both"/>
        <w:rPr>
          <w:sz w:val="28"/>
          <w:szCs w:val="28"/>
        </w:rPr>
      </w:pPr>
      <w:r w:rsidRPr="00F773DF">
        <w:rPr>
          <w:sz w:val="28"/>
          <w:szCs w:val="28"/>
        </w:rPr>
        <w:t xml:space="preserve">a) Tổ chức quán triệt, triển khai thực hiện đồng bộ các mục tiêu, nhiệm vụ, giải pháp của Nghị quyết số 21-NQ/TU; đưa các chỉ tiêu phát triển nguồn nhân lực y tế vào kế hoạch phát triển kinh tế - xã hội hằng năm và giai đoạn của thành phố, ngành y tế và các địa phương. </w:t>
      </w:r>
    </w:p>
    <w:p w14:paraId="3119544B" w14:textId="77777777" w:rsidR="007C072A" w:rsidRPr="00F773DF" w:rsidRDefault="007C072A" w:rsidP="00F773DF">
      <w:pPr>
        <w:spacing w:after="120" w:line="340" w:lineRule="atLeast"/>
        <w:ind w:right="3" w:firstLine="709"/>
        <w:jc w:val="both"/>
        <w:rPr>
          <w:sz w:val="28"/>
          <w:szCs w:val="28"/>
        </w:rPr>
      </w:pPr>
      <w:r w:rsidRPr="00F773DF">
        <w:rPr>
          <w:sz w:val="28"/>
          <w:szCs w:val="28"/>
        </w:rPr>
        <w:t>b) Chỉ đạo các sở, ban, ngành, địa phương xây dựng kế hoạch triển khai thực hiện Nghị quyết phù hợp với chức năng, nhiệm vụ được giao; lồng ghép các mục tiêu phát triển nguồn nhân lực y tế trong các chương trình, đề án, kế hoạch liên quan.</w:t>
      </w:r>
    </w:p>
    <w:p w14:paraId="1BEBA548" w14:textId="77777777" w:rsidR="007C072A" w:rsidRPr="00F773DF" w:rsidRDefault="007C072A" w:rsidP="00F773DF">
      <w:pPr>
        <w:spacing w:after="120" w:line="340" w:lineRule="atLeast"/>
        <w:ind w:right="3" w:firstLine="709"/>
        <w:jc w:val="both"/>
        <w:rPr>
          <w:sz w:val="28"/>
          <w:szCs w:val="28"/>
        </w:rPr>
      </w:pPr>
      <w:r w:rsidRPr="00F773DF">
        <w:rPr>
          <w:sz w:val="28"/>
          <w:szCs w:val="28"/>
        </w:rPr>
        <w:t>c) Giao Sở Y tế chủ trì nghiên cứu, đề xuất cơ chế phối hợp giữa thành phố Cần Thơ với các tỉnh, thành phố vùng đồng bằng sông Cửu Long trong đào tạo, bồi dưỡng, sử dụng và phát triển nguồn nhân lực y tế; phát huy vai trò đầu mối, trung tâm đào tạo, chuyển giao kỹ thuật và hỗ trợ chuyên môn của thành phố đối với khu vực.</w:t>
      </w:r>
    </w:p>
    <w:p w14:paraId="49A1DEF5" w14:textId="77777777" w:rsidR="007C072A" w:rsidRPr="00F773DF" w:rsidRDefault="007C072A" w:rsidP="00F773DF">
      <w:pPr>
        <w:spacing w:after="120" w:line="340" w:lineRule="atLeast"/>
        <w:ind w:right="3" w:firstLine="709"/>
        <w:jc w:val="both"/>
        <w:rPr>
          <w:sz w:val="28"/>
          <w:szCs w:val="28"/>
        </w:rPr>
      </w:pPr>
      <w:r w:rsidRPr="00F773DF">
        <w:rPr>
          <w:sz w:val="28"/>
          <w:szCs w:val="28"/>
        </w:rPr>
        <w:t>d) Tăng cường công tác kiểm tra, giám sát, đánh giá việc thực hiện các mục tiêu, chỉ tiêu phát triển nguồn nhân lực y tế; kịp thời tháo gỡ khó khăn, vướng mắc trong quá trình triển khai thực hiện.</w:t>
      </w:r>
    </w:p>
    <w:p w14:paraId="0FCCAA0B" w14:textId="61F341DB" w:rsidR="007C072A" w:rsidRPr="00F773DF" w:rsidRDefault="007C072A" w:rsidP="00F773DF">
      <w:pPr>
        <w:spacing w:after="120" w:line="340" w:lineRule="atLeast"/>
        <w:ind w:right="3" w:firstLine="709"/>
        <w:jc w:val="both"/>
        <w:rPr>
          <w:sz w:val="28"/>
          <w:szCs w:val="28"/>
        </w:rPr>
      </w:pPr>
      <w:r w:rsidRPr="00F773DF">
        <w:rPr>
          <w:sz w:val="28"/>
          <w:szCs w:val="28"/>
        </w:rPr>
        <w:t>đ) Thực hiện sơ kết, tổng kết, đánh giá kết quả thực hiện Nghị quyết; biểu dương, khen thưởng các tập thể, cá nhân có thành tích xuất sắc trong công tác đào tạo và phát triển nguồn nhân lực y tế.</w:t>
      </w:r>
    </w:p>
    <w:p w14:paraId="718F0015" w14:textId="52E899A0" w:rsidR="00517EB8" w:rsidRPr="00F773DF" w:rsidRDefault="007C072A" w:rsidP="00F773DF">
      <w:pPr>
        <w:pStyle w:val="ListParagraph"/>
        <w:numPr>
          <w:ilvl w:val="1"/>
          <w:numId w:val="5"/>
        </w:numPr>
        <w:tabs>
          <w:tab w:val="left" w:pos="993"/>
        </w:tabs>
        <w:spacing w:after="120" w:line="340" w:lineRule="atLeast"/>
        <w:ind w:left="0" w:right="3" w:firstLine="709"/>
        <w:contextualSpacing w:val="0"/>
        <w:jc w:val="both"/>
        <w:rPr>
          <w:rFonts w:ascii="Times New Roman" w:hAnsi="Times New Roman" w:cs="Times New Roman"/>
          <w:b/>
          <w:sz w:val="28"/>
          <w:szCs w:val="28"/>
        </w:rPr>
      </w:pPr>
      <w:r w:rsidRPr="00F773DF">
        <w:rPr>
          <w:rFonts w:ascii="Times New Roman" w:hAnsi="Times New Roman" w:cs="Times New Roman"/>
          <w:b/>
          <w:sz w:val="28"/>
          <w:szCs w:val="28"/>
          <w:lang w:val="vi"/>
        </w:rPr>
        <w:t>Đổi mới, nâng cao chất lượng đào tạo, bồi dưỡng nguồn nhân lực y tế</w:t>
      </w:r>
    </w:p>
    <w:p w14:paraId="5D1DC745" w14:textId="77777777"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t>a) Giao Sở Y tế phối hợp với Trường Đại học Y Dược Cần Thơ và các cơ sở đào tạo y khoa xây dựng kế hoạch đào tạo, bồi dưỡng nguồn nhân lực y tế phù hợp nhu cầu phát triển hệ thống y tế thành phố và vùng đồng bằng sông Cửu Long.</w:t>
      </w:r>
    </w:p>
    <w:p w14:paraId="4F1A9A3F" w14:textId="77777777"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t>b) Tăng cường liên kết đào tạo với các bệnh viện tuyến trung ương, các trường đại học y khoa, viện nghiên cứu và cơ sở đào tạo có uy tín trong nước và quốc tế nhằm nâng cao chất lượng đào tạo, chuyển giao kỹ thuật và phát triển nguồn nhân lực chất lượng cao.</w:t>
      </w:r>
    </w:p>
    <w:p w14:paraId="4621D530" w14:textId="77777777"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t>c) Đẩy mạnh đào tạo sau đại học, đào tạo chuyên khoa sâu, đào tạo tiến sĩ và tương đương; ưu tiên các chuyên ngành mũi nhọn, kỹ thuật cao, kỹ thuật chuyên sâu, đáp ứng yêu cầu phát triển y tế chuyên sâu của thành phố.</w:t>
      </w:r>
    </w:p>
    <w:p w14:paraId="5E5504D2" w14:textId="77777777"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t>d) Xây dựng và thực hiện cơ chế đặt hàng đào tạo theo nhu cầu sử dụng của thành phố; gắn đào tạo với bố trí, sử dụng, đánh giá và phát triển đội ngũ cán bộ y tế.</w:t>
      </w:r>
    </w:p>
    <w:p w14:paraId="60E83095" w14:textId="77777777"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lastRenderedPageBreak/>
        <w:t>đ) Tăng cường đào tạo, bồi dưỡng về quản lý y tế, quản trị bệnh viện, nghiên cứu khoa học, chuyển đổi số, trí tuệ nhân tạo, ngoại ngữ chuyên ngành và kỹ năng hội nhập quốc tế cho đội ngũ cán bộ y tế.</w:t>
      </w:r>
    </w:p>
    <w:p w14:paraId="3B77C564" w14:textId="77777777"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t>e) Triển khai các chương trình đào tạo, bồi dưỡng bác sĩ gia đình; nâng cao năng lực cho đội ngũ y tế cơ sở; từng bước bố trí bác sĩ được đào tạo về y học gia đình tại các trạm y tế xã, phường.</w:t>
      </w:r>
    </w:p>
    <w:p w14:paraId="42DEE265" w14:textId="7CDC5914" w:rsidR="007C072A" w:rsidRPr="00F773DF" w:rsidRDefault="007C072A" w:rsidP="00F773DF">
      <w:pPr>
        <w:spacing w:after="120" w:line="340" w:lineRule="atLeast"/>
        <w:ind w:right="3" w:firstLine="709"/>
        <w:jc w:val="both"/>
        <w:rPr>
          <w:sz w:val="28"/>
          <w:szCs w:val="28"/>
          <w:lang w:val="vi"/>
        </w:rPr>
      </w:pPr>
      <w:r w:rsidRPr="00F773DF">
        <w:rPr>
          <w:sz w:val="28"/>
          <w:szCs w:val="28"/>
          <w:lang w:val="vi"/>
        </w:rPr>
        <w:t>g) Tăng cường hoạt động đào tạo thực hành, đào tạo liên tục, chuyển giao kỹ thuật và chỉ đạo tuyến từ các bệnh viện chuyên sâu, bệnh viện hạng I của thành phố cho các cơ sở y tế tuyến dưới.</w:t>
      </w:r>
    </w:p>
    <w:p w14:paraId="7BA4A048" w14:textId="0ECF2916" w:rsidR="00517EB8" w:rsidRPr="00F773DF" w:rsidRDefault="007C072A" w:rsidP="00F773DF">
      <w:pPr>
        <w:pStyle w:val="ListParagraph"/>
        <w:numPr>
          <w:ilvl w:val="1"/>
          <w:numId w:val="5"/>
        </w:numPr>
        <w:tabs>
          <w:tab w:val="left" w:pos="993"/>
        </w:tabs>
        <w:spacing w:after="120" w:line="340" w:lineRule="atLeast"/>
        <w:ind w:left="0" w:right="3" w:firstLine="709"/>
        <w:contextualSpacing w:val="0"/>
        <w:jc w:val="both"/>
        <w:rPr>
          <w:rFonts w:ascii="Times New Roman" w:hAnsi="Times New Roman" w:cs="Times New Roman"/>
          <w:b/>
          <w:sz w:val="28"/>
          <w:szCs w:val="28"/>
        </w:rPr>
      </w:pPr>
      <w:r w:rsidRPr="00F773DF">
        <w:rPr>
          <w:rFonts w:ascii="Times New Roman" w:hAnsi="Times New Roman" w:cs="Times New Roman"/>
          <w:b/>
          <w:sz w:val="28"/>
          <w:szCs w:val="28"/>
          <w:lang w:val="vi"/>
        </w:rPr>
        <w:t>Phát triển nguồn nhân lực y tế chất lượng cao gắn với cơ chế, chính sách đào tạo, thu hút, sử dụng và giữ chân nhân lực</w:t>
      </w:r>
    </w:p>
    <w:p w14:paraId="2DABD129" w14:textId="77777777" w:rsidR="0042639C" w:rsidRPr="00F773DF" w:rsidRDefault="007C072A" w:rsidP="00F773DF">
      <w:pPr>
        <w:spacing w:after="120" w:line="340" w:lineRule="atLeast"/>
        <w:ind w:firstLine="709"/>
        <w:jc w:val="both"/>
        <w:rPr>
          <w:sz w:val="28"/>
          <w:szCs w:val="28"/>
          <w:lang w:val="vi"/>
        </w:rPr>
      </w:pPr>
      <w:r w:rsidRPr="00F773DF">
        <w:rPr>
          <w:sz w:val="28"/>
          <w:szCs w:val="28"/>
          <w:lang w:val="vi"/>
        </w:rPr>
        <w:t>a) Giao Sở Y tế chủ trì, phối hợp Sở Nội vụ, Sở Tài chính và các cơ quan liên quan tham mưu xây dựng Đề án phát triển nguồn nhân lực y tế chất lượng cao và nâng cao năng lực y tế chuyên sâu thành phố Cần Thơ giai đoạn 2026 - 2030, tầm nhìn đến năm 2035.</w:t>
      </w:r>
    </w:p>
    <w:p w14:paraId="697D34A6" w14:textId="77777777" w:rsidR="0042639C" w:rsidRPr="00F773DF" w:rsidRDefault="007C072A" w:rsidP="00F773DF">
      <w:pPr>
        <w:spacing w:after="120" w:line="340" w:lineRule="atLeast"/>
        <w:ind w:firstLine="709"/>
        <w:jc w:val="both"/>
        <w:rPr>
          <w:sz w:val="28"/>
          <w:szCs w:val="28"/>
          <w:lang w:val="vi"/>
        </w:rPr>
      </w:pPr>
      <w:r w:rsidRPr="00F773DF">
        <w:rPr>
          <w:sz w:val="28"/>
          <w:szCs w:val="28"/>
          <w:lang w:val="vi"/>
        </w:rPr>
        <w:t>b) Tham mưu xây dựng Nghị quyết của Hội đồng nhân dân thành phố về chính sách thu hút, hỗ trợ đào tạo, đãi ngộ và giữ chân nhân lực y tế chất lượng cao, chuyên gia đầu ngành, bác sĩ giỏi, cán bộ khoa học và nhân lực kỹ thuật cao.</w:t>
      </w:r>
    </w:p>
    <w:p w14:paraId="6B042071" w14:textId="77777777" w:rsidR="0042639C" w:rsidRPr="00F773DF" w:rsidRDefault="007C072A" w:rsidP="00F773DF">
      <w:pPr>
        <w:spacing w:after="120" w:line="340" w:lineRule="atLeast"/>
        <w:ind w:firstLine="709"/>
        <w:jc w:val="both"/>
        <w:rPr>
          <w:sz w:val="28"/>
          <w:szCs w:val="28"/>
          <w:lang w:val="vi"/>
        </w:rPr>
      </w:pPr>
      <w:r w:rsidRPr="00F773DF">
        <w:rPr>
          <w:sz w:val="28"/>
          <w:szCs w:val="28"/>
          <w:lang w:val="vi"/>
        </w:rPr>
        <w:t>c) Ưu tiên bố trí, sử dụng hiệu quả nguồn nhân lực chất lượng cao tại các bệnh viện chuyên sâu, các trung tâm chuyên sâu và các lĩnh vực mũi nhọn của thành phố.</w:t>
      </w:r>
    </w:p>
    <w:p w14:paraId="043883E4" w14:textId="77777777" w:rsidR="0042639C" w:rsidRPr="00F773DF" w:rsidRDefault="007C072A" w:rsidP="00F773DF">
      <w:pPr>
        <w:spacing w:after="120" w:line="340" w:lineRule="atLeast"/>
        <w:ind w:firstLine="709"/>
        <w:jc w:val="both"/>
        <w:rPr>
          <w:sz w:val="28"/>
          <w:szCs w:val="28"/>
        </w:rPr>
      </w:pPr>
      <w:r w:rsidRPr="00F773DF">
        <w:rPr>
          <w:sz w:val="28"/>
          <w:szCs w:val="28"/>
          <w:lang w:val="vi"/>
        </w:rPr>
        <w:t>d) Thực hiện quản lý, sử dụng nhân lực y tế theo vị trí việc làm, tiêu chuẩn chức danh nghề nghiệp và năng lực chuyên môn; nâng cao chất lượng công tác quy hoạch, đào tạo, bổ nhiệm và sử dụng cán bộ.</w:t>
      </w:r>
      <w:r w:rsidR="0042639C" w:rsidRPr="00F773DF">
        <w:rPr>
          <w:sz w:val="28"/>
          <w:szCs w:val="28"/>
        </w:rPr>
        <w:t xml:space="preserve"> </w:t>
      </w:r>
    </w:p>
    <w:p w14:paraId="78042D14" w14:textId="77777777" w:rsidR="0042639C" w:rsidRPr="00F773DF" w:rsidRDefault="007C072A" w:rsidP="00F773DF">
      <w:pPr>
        <w:spacing w:after="120" w:line="340" w:lineRule="atLeast"/>
        <w:ind w:firstLine="709"/>
        <w:jc w:val="both"/>
        <w:rPr>
          <w:sz w:val="28"/>
          <w:szCs w:val="28"/>
        </w:rPr>
      </w:pPr>
      <w:r w:rsidRPr="00F773DF">
        <w:rPr>
          <w:sz w:val="28"/>
          <w:szCs w:val="28"/>
          <w:lang w:val="vi"/>
        </w:rPr>
        <w:t>đ) Xây dựng môi trường làm việc chuyên nghiệp, hiện đại; từng bước cải thiện điều kiện làm việc, nghiên cứu khoa học, đào tạo và phát triển nghề nghiệp cho đội ngũ cán bộ y tế.</w:t>
      </w:r>
      <w:r w:rsidR="0042639C" w:rsidRPr="00F773DF">
        <w:rPr>
          <w:sz w:val="28"/>
          <w:szCs w:val="28"/>
        </w:rPr>
        <w:t xml:space="preserve"> </w:t>
      </w:r>
    </w:p>
    <w:p w14:paraId="6B6B8957" w14:textId="53424A02" w:rsidR="007C072A" w:rsidRPr="00F773DF" w:rsidRDefault="007C072A" w:rsidP="00F773DF">
      <w:pPr>
        <w:spacing w:after="120" w:line="340" w:lineRule="atLeast"/>
        <w:ind w:firstLine="709"/>
        <w:jc w:val="both"/>
        <w:rPr>
          <w:sz w:val="28"/>
          <w:szCs w:val="28"/>
          <w:lang w:val="vi"/>
        </w:rPr>
      </w:pPr>
      <w:r w:rsidRPr="00F773DF">
        <w:rPr>
          <w:sz w:val="28"/>
          <w:szCs w:val="28"/>
          <w:lang w:val="vi"/>
        </w:rPr>
        <w:t>e) Có chính sách hỗ trợ phù hợp đối với cán bộ y tế công tác tại y tế cơ sở, y tế dự phòng, các lĩnh vực khó tuyển dụng và nhân lực có trình độ chuyên môn cao.</w:t>
      </w:r>
    </w:p>
    <w:p w14:paraId="3CA08CB1" w14:textId="0492A368" w:rsidR="00517EB8" w:rsidRPr="00F773DF" w:rsidRDefault="0042639C" w:rsidP="00F773DF">
      <w:pPr>
        <w:pStyle w:val="ListParagraph"/>
        <w:numPr>
          <w:ilvl w:val="1"/>
          <w:numId w:val="5"/>
        </w:numPr>
        <w:tabs>
          <w:tab w:val="left" w:pos="993"/>
        </w:tabs>
        <w:spacing w:after="120" w:line="340" w:lineRule="atLeast"/>
        <w:ind w:left="0" w:right="3" w:firstLine="709"/>
        <w:contextualSpacing w:val="0"/>
        <w:jc w:val="both"/>
        <w:rPr>
          <w:rFonts w:ascii="Times New Roman" w:hAnsi="Times New Roman" w:cs="Times New Roman"/>
          <w:b/>
          <w:sz w:val="28"/>
          <w:szCs w:val="28"/>
        </w:rPr>
      </w:pPr>
      <w:r w:rsidRPr="00F773DF">
        <w:rPr>
          <w:rFonts w:ascii="Times New Roman" w:hAnsi="Times New Roman" w:cs="Times New Roman"/>
          <w:b/>
          <w:sz w:val="28"/>
          <w:szCs w:val="28"/>
        </w:rPr>
        <w:t xml:space="preserve">Đẩy mạnh hợp tác, ứng dụng khoa học </w:t>
      </w:r>
      <w:r w:rsidR="000960DF" w:rsidRPr="00F773DF">
        <w:rPr>
          <w:rFonts w:ascii="Times New Roman" w:hAnsi="Times New Roman" w:cs="Times New Roman"/>
          <w:b/>
          <w:sz w:val="28"/>
          <w:szCs w:val="28"/>
        </w:rPr>
        <w:t xml:space="preserve">- </w:t>
      </w:r>
      <w:r w:rsidRPr="00F773DF">
        <w:rPr>
          <w:rFonts w:ascii="Times New Roman" w:hAnsi="Times New Roman" w:cs="Times New Roman"/>
          <w:b/>
          <w:sz w:val="28"/>
          <w:szCs w:val="28"/>
        </w:rPr>
        <w:t>công nghệ và chuyển đổi số trong đào tạo và phát triển nguồn nhân lực y tế</w:t>
      </w:r>
    </w:p>
    <w:p w14:paraId="766DB0C2" w14:textId="77777777" w:rsidR="0042639C" w:rsidRPr="00F773DF" w:rsidRDefault="0042639C" w:rsidP="00F773DF">
      <w:pPr>
        <w:spacing w:after="120" w:line="340" w:lineRule="atLeast"/>
        <w:ind w:firstLine="709"/>
        <w:jc w:val="both"/>
        <w:rPr>
          <w:sz w:val="28"/>
          <w:szCs w:val="28"/>
        </w:rPr>
      </w:pPr>
      <w:r w:rsidRPr="00F773DF">
        <w:rPr>
          <w:sz w:val="28"/>
          <w:szCs w:val="28"/>
        </w:rPr>
        <w:t>a) Mở rộng hợp tác với các bộ, ngành Trung ương, các địa phương trong vùng đồng bằng sông Cửu Long; tăng cường liên kết với các bệnh viện, trường đại học, viện nghiên cứu trong nước và quốc tế trong đào tạo, nghiên cứu khoa học và chuyển giao kỹ thuật.</w:t>
      </w:r>
    </w:p>
    <w:p w14:paraId="281EE54A" w14:textId="77777777" w:rsidR="0042639C" w:rsidRPr="00F773DF" w:rsidRDefault="0042639C" w:rsidP="00F773DF">
      <w:pPr>
        <w:spacing w:after="120" w:line="340" w:lineRule="atLeast"/>
        <w:ind w:firstLine="709"/>
        <w:jc w:val="both"/>
        <w:rPr>
          <w:sz w:val="28"/>
          <w:szCs w:val="28"/>
        </w:rPr>
      </w:pPr>
      <w:r w:rsidRPr="00F773DF">
        <w:rPr>
          <w:sz w:val="28"/>
          <w:szCs w:val="28"/>
        </w:rPr>
        <w:t>b) Giao Sở Y tế chủ trì xây dựng cơ chế hợp tác chuyên môn, đào tạo và chuyển giao kỹ thuật với các bệnh viện tuyến trung ương, các cơ sở đào tạo và nghiên cứu y khoa hàng đầu trong nước.</w:t>
      </w:r>
    </w:p>
    <w:p w14:paraId="28C73910" w14:textId="77777777" w:rsidR="0042639C" w:rsidRPr="00F773DF" w:rsidRDefault="0042639C" w:rsidP="00F773DF">
      <w:pPr>
        <w:spacing w:after="120" w:line="340" w:lineRule="atLeast"/>
        <w:ind w:firstLine="709"/>
        <w:jc w:val="both"/>
        <w:rPr>
          <w:sz w:val="28"/>
          <w:szCs w:val="28"/>
        </w:rPr>
      </w:pPr>
      <w:r w:rsidRPr="00F773DF">
        <w:rPr>
          <w:sz w:val="28"/>
          <w:szCs w:val="28"/>
        </w:rPr>
        <w:lastRenderedPageBreak/>
        <w:t>c) Đẩy mạnh triển khai Telehealth, đào tạo từ xa, hội chẩn trực tuyến, đào tạo trực tuyến và các nền tảng số phục vụ công tác đào tạo, chỉ đạo tuyến và hỗ trợ chuyên môn.</w:t>
      </w:r>
    </w:p>
    <w:p w14:paraId="7C67990D" w14:textId="77777777" w:rsidR="0042639C" w:rsidRPr="00F773DF" w:rsidRDefault="0042639C" w:rsidP="00F773DF">
      <w:pPr>
        <w:spacing w:after="120" w:line="340" w:lineRule="atLeast"/>
        <w:ind w:firstLine="709"/>
        <w:jc w:val="both"/>
        <w:rPr>
          <w:sz w:val="28"/>
          <w:szCs w:val="28"/>
        </w:rPr>
      </w:pPr>
      <w:r w:rsidRPr="00F773DF">
        <w:rPr>
          <w:sz w:val="28"/>
          <w:szCs w:val="28"/>
        </w:rPr>
        <w:t>d) Triển khai đồng bộ hồ sơ sức khỏe điện tử, bệnh án điện tử, cơ sở dữ liệu ngành y tế; tăng cường khai thác dữ liệu số phục vụ quản lý, điều hành, đào tạo và nghiên cứu khoa học.</w:t>
      </w:r>
    </w:p>
    <w:p w14:paraId="4863F6E4" w14:textId="77777777" w:rsidR="0042639C" w:rsidRPr="00F773DF" w:rsidRDefault="0042639C" w:rsidP="00F773DF">
      <w:pPr>
        <w:spacing w:after="120" w:line="340" w:lineRule="atLeast"/>
        <w:ind w:firstLine="709"/>
        <w:jc w:val="both"/>
        <w:rPr>
          <w:sz w:val="28"/>
          <w:szCs w:val="28"/>
        </w:rPr>
      </w:pPr>
      <w:r w:rsidRPr="00F773DF">
        <w:rPr>
          <w:sz w:val="28"/>
          <w:szCs w:val="28"/>
        </w:rPr>
        <w:t>đ) Tăng cường ứng dụng trí tuệ nhân tạo, dữ liệu lớn và các công nghệ số trong quản trị bệnh viện, hỗ trợ chẩn đoán, điều trị, đào tạo và phát triển nguồn nhân lực y tế.</w:t>
      </w:r>
    </w:p>
    <w:p w14:paraId="6A4A0588" w14:textId="3E036D15" w:rsidR="00517EB8" w:rsidRPr="00F773DF" w:rsidRDefault="0042639C" w:rsidP="00F773DF">
      <w:pPr>
        <w:spacing w:after="120" w:line="340" w:lineRule="atLeast"/>
        <w:ind w:firstLine="709"/>
        <w:jc w:val="both"/>
        <w:rPr>
          <w:sz w:val="28"/>
          <w:szCs w:val="28"/>
        </w:rPr>
      </w:pPr>
      <w:r w:rsidRPr="00F773DF">
        <w:rPr>
          <w:sz w:val="28"/>
          <w:szCs w:val="28"/>
        </w:rPr>
        <w:t>e) Khuyến khích các cơ sở y tế đẩy mạnh nghiên cứu khoa học, đổi mới sáng tạo, ứng dụng và chuyển giao tiến bộ khoa học kỹ thuật trong lĩnh vực y tế.</w:t>
      </w:r>
    </w:p>
    <w:p w14:paraId="2C09C534" w14:textId="00E01385" w:rsidR="00517EB8" w:rsidRPr="00F773DF" w:rsidRDefault="0042639C" w:rsidP="00F773DF">
      <w:pPr>
        <w:pStyle w:val="ListParagraph"/>
        <w:numPr>
          <w:ilvl w:val="1"/>
          <w:numId w:val="5"/>
        </w:numPr>
        <w:tabs>
          <w:tab w:val="left" w:pos="993"/>
        </w:tabs>
        <w:spacing w:after="120" w:line="340" w:lineRule="atLeast"/>
        <w:ind w:left="0" w:right="3" w:firstLine="709"/>
        <w:contextualSpacing w:val="0"/>
        <w:jc w:val="both"/>
        <w:rPr>
          <w:rFonts w:ascii="Times New Roman" w:hAnsi="Times New Roman" w:cs="Times New Roman"/>
          <w:b/>
          <w:sz w:val="28"/>
          <w:szCs w:val="28"/>
        </w:rPr>
      </w:pPr>
      <w:r w:rsidRPr="00F773DF">
        <w:rPr>
          <w:rFonts w:ascii="Times New Roman" w:hAnsi="Times New Roman" w:cs="Times New Roman"/>
          <w:b/>
          <w:sz w:val="28"/>
          <w:szCs w:val="28"/>
          <w:lang w:val="vi"/>
        </w:rPr>
        <w:t>Nâng cao hiệu quả công tác quản lý nhà nước, kiểm tra, giám sát và đánh giá kết quả thực hiện</w:t>
      </w:r>
    </w:p>
    <w:p w14:paraId="2F25BFB7" w14:textId="77777777" w:rsidR="0042639C" w:rsidRPr="00F773DF" w:rsidRDefault="0042639C" w:rsidP="00F773DF">
      <w:pPr>
        <w:pStyle w:val="ListParagraph"/>
        <w:spacing w:after="120" w:line="340" w:lineRule="atLeast"/>
        <w:ind w:left="0" w:firstLine="720"/>
        <w:jc w:val="both"/>
        <w:rPr>
          <w:rFonts w:ascii="Times New Roman" w:hAnsi="Times New Roman" w:cs="Times New Roman"/>
          <w:sz w:val="28"/>
          <w:szCs w:val="28"/>
        </w:rPr>
      </w:pPr>
      <w:r w:rsidRPr="00F773DF">
        <w:rPr>
          <w:rFonts w:ascii="Times New Roman" w:hAnsi="Times New Roman" w:cs="Times New Roman"/>
          <w:sz w:val="28"/>
          <w:szCs w:val="28"/>
          <w:lang w:val="vi"/>
        </w:rPr>
        <w:t>a) Giao Sở Y tế chủ trì xây dựng bộ chỉ tiêu theo dõi, đánh giá kết quả thực hiện Nghị quyết số 21-NQ/TU gắn với các mục tiêu, chỉ tiêu đến năm 2030.</w:t>
      </w:r>
      <w:r w:rsidRPr="00F773DF">
        <w:rPr>
          <w:rFonts w:ascii="Times New Roman" w:hAnsi="Times New Roman" w:cs="Times New Roman"/>
          <w:sz w:val="28"/>
          <w:szCs w:val="28"/>
        </w:rPr>
        <w:t xml:space="preserve"> </w:t>
      </w:r>
    </w:p>
    <w:p w14:paraId="0F0804D2" w14:textId="77777777" w:rsidR="0042639C" w:rsidRPr="00F773DF" w:rsidRDefault="0042639C" w:rsidP="00F773DF">
      <w:pPr>
        <w:pStyle w:val="ListParagraph"/>
        <w:spacing w:after="120" w:line="340" w:lineRule="atLeast"/>
        <w:ind w:left="0" w:firstLine="720"/>
        <w:jc w:val="both"/>
        <w:rPr>
          <w:rFonts w:ascii="Times New Roman" w:hAnsi="Times New Roman" w:cs="Times New Roman"/>
          <w:sz w:val="28"/>
          <w:szCs w:val="28"/>
          <w:lang w:val="vi"/>
        </w:rPr>
      </w:pPr>
      <w:r w:rsidRPr="00F773DF">
        <w:rPr>
          <w:rFonts w:ascii="Times New Roman" w:hAnsi="Times New Roman" w:cs="Times New Roman"/>
          <w:sz w:val="28"/>
          <w:szCs w:val="28"/>
          <w:lang w:val="vi"/>
        </w:rPr>
        <w:t>b) Xây dựng cơ sở dữ liệu theo dõi nguồn nhân lực y tế toàn thành phố; thực hiện chế độ báo cáo định kỳ, thống kê và cập nhật dữ liệu phục vụ công tác quản lý.</w:t>
      </w:r>
    </w:p>
    <w:p w14:paraId="0FDA0846" w14:textId="77777777" w:rsidR="0042639C" w:rsidRPr="00F773DF" w:rsidRDefault="0042639C" w:rsidP="00F773DF">
      <w:pPr>
        <w:pStyle w:val="ListParagraph"/>
        <w:spacing w:after="120" w:line="340" w:lineRule="atLeast"/>
        <w:ind w:left="0" w:firstLine="720"/>
        <w:jc w:val="both"/>
        <w:rPr>
          <w:rFonts w:ascii="Times New Roman" w:hAnsi="Times New Roman" w:cs="Times New Roman"/>
          <w:sz w:val="28"/>
          <w:szCs w:val="28"/>
          <w:lang w:val="vi"/>
        </w:rPr>
      </w:pPr>
      <w:r w:rsidRPr="00F773DF">
        <w:rPr>
          <w:rFonts w:ascii="Times New Roman" w:hAnsi="Times New Roman" w:cs="Times New Roman"/>
          <w:sz w:val="28"/>
          <w:szCs w:val="28"/>
          <w:lang w:val="vi"/>
        </w:rPr>
        <w:t>c) Tổ chức kiểm tra, giám sát việc thực hiện Kế hoạch tại các sở, ngành, địa phương và đơn vị trực thuộc; kịp thời phát hiện, xử lý hoặc kiến nghị xử lý các khó khăn, vướng mắc.</w:t>
      </w:r>
    </w:p>
    <w:p w14:paraId="0F7C3E66" w14:textId="77777777" w:rsidR="0042639C" w:rsidRPr="00F773DF" w:rsidRDefault="0042639C" w:rsidP="00F773DF">
      <w:pPr>
        <w:pStyle w:val="ListParagraph"/>
        <w:spacing w:after="120" w:line="340" w:lineRule="atLeast"/>
        <w:ind w:left="0" w:firstLine="720"/>
        <w:jc w:val="both"/>
        <w:rPr>
          <w:rFonts w:ascii="Times New Roman" w:hAnsi="Times New Roman" w:cs="Times New Roman"/>
          <w:sz w:val="28"/>
          <w:szCs w:val="28"/>
          <w:lang w:val="vi"/>
        </w:rPr>
      </w:pPr>
      <w:r w:rsidRPr="00F773DF">
        <w:rPr>
          <w:rFonts w:ascii="Times New Roman" w:hAnsi="Times New Roman" w:cs="Times New Roman"/>
          <w:sz w:val="28"/>
          <w:szCs w:val="28"/>
          <w:lang w:val="vi"/>
        </w:rPr>
        <w:t>d) Thực hiện sơ kết giữa kỳ vào năm 2028, tổng kết vào năm 2030; đánh giá kết quả thực hiện các mục tiêu, chỉ tiêu và nhiệm vụ của Nghị quyết.</w:t>
      </w:r>
    </w:p>
    <w:p w14:paraId="73D3EAD2" w14:textId="77777777" w:rsidR="000960DF" w:rsidRPr="00F773DF" w:rsidRDefault="0042639C" w:rsidP="00F773DF">
      <w:pPr>
        <w:pStyle w:val="ListParagraph"/>
        <w:spacing w:after="120" w:line="340" w:lineRule="atLeast"/>
        <w:ind w:left="0" w:firstLine="720"/>
        <w:jc w:val="both"/>
        <w:rPr>
          <w:rFonts w:ascii="Times New Roman" w:hAnsi="Times New Roman" w:cs="Times New Roman"/>
          <w:sz w:val="28"/>
          <w:szCs w:val="28"/>
          <w:lang w:val="vi"/>
        </w:rPr>
      </w:pPr>
      <w:r w:rsidRPr="00F773DF">
        <w:rPr>
          <w:rFonts w:ascii="Times New Roman" w:hAnsi="Times New Roman" w:cs="Times New Roman"/>
          <w:sz w:val="28"/>
          <w:szCs w:val="28"/>
          <w:lang w:val="vi"/>
        </w:rPr>
        <w:t>đ) Định kỳ hằng năm báo cáo Thành ủy, Hội đồng nhân dân thành phố, Ủy ban nhân dân thành phố về tình hình và kết quả thực hiện Nghị quyết theo quy định.</w:t>
      </w:r>
    </w:p>
    <w:p w14:paraId="5AACF6DA" w14:textId="4BAD301F" w:rsidR="00517EB8" w:rsidRPr="00F773DF" w:rsidRDefault="00517EB8" w:rsidP="00F773DF">
      <w:pPr>
        <w:pStyle w:val="ListParagraph"/>
        <w:spacing w:after="120" w:line="340" w:lineRule="atLeast"/>
        <w:ind w:left="0" w:firstLine="720"/>
        <w:jc w:val="both"/>
        <w:rPr>
          <w:rFonts w:ascii="Times New Roman" w:hAnsi="Times New Roman" w:cs="Times New Roman"/>
          <w:i/>
          <w:sz w:val="28"/>
          <w:szCs w:val="28"/>
          <w:lang w:val="vi"/>
        </w:rPr>
      </w:pPr>
      <w:r w:rsidRPr="00F773DF">
        <w:rPr>
          <w:rFonts w:ascii="Times New Roman" w:hAnsi="Times New Roman" w:cs="Times New Roman"/>
          <w:i/>
          <w:sz w:val="28"/>
          <w:szCs w:val="28"/>
          <w:lang w:val="vi"/>
        </w:rPr>
        <w:t>(Đính k</w:t>
      </w:r>
      <w:r w:rsidR="0042639C" w:rsidRPr="00F773DF">
        <w:rPr>
          <w:rFonts w:ascii="Times New Roman" w:hAnsi="Times New Roman" w:cs="Times New Roman"/>
          <w:i/>
          <w:sz w:val="28"/>
          <w:szCs w:val="28"/>
          <w:lang w:val="vi"/>
        </w:rPr>
        <w:t xml:space="preserve">èm Phụ lục </w:t>
      </w:r>
      <w:r w:rsidR="000960DF" w:rsidRPr="00F773DF">
        <w:rPr>
          <w:rFonts w:ascii="Times New Roman" w:hAnsi="Times New Roman" w:cs="Times New Roman"/>
          <w:i/>
          <w:sz w:val="28"/>
          <w:szCs w:val="28"/>
          <w:lang w:val="vi"/>
        </w:rPr>
        <w:t>01</w:t>
      </w:r>
      <w:r w:rsidR="000960DF" w:rsidRPr="00F773DF">
        <w:rPr>
          <w:rFonts w:ascii="Times New Roman" w:hAnsi="Times New Roman" w:cs="Times New Roman"/>
          <w:i/>
          <w:sz w:val="28"/>
          <w:szCs w:val="28"/>
        </w:rPr>
        <w:t xml:space="preserve"> D</w:t>
      </w:r>
      <w:r w:rsidR="000960DF" w:rsidRPr="00F773DF">
        <w:rPr>
          <w:rFonts w:ascii="Times New Roman" w:hAnsi="Times New Roman" w:cs="Times New Roman"/>
          <w:i/>
          <w:sz w:val="28"/>
          <w:szCs w:val="28"/>
          <w:lang w:val="vi"/>
        </w:rPr>
        <w:t>anh mục các chỉ tiêu</w:t>
      </w:r>
      <w:r w:rsidR="000960DF" w:rsidRPr="00F773DF">
        <w:rPr>
          <w:rFonts w:ascii="Times New Roman" w:hAnsi="Times New Roman" w:cs="Times New Roman"/>
          <w:i/>
          <w:sz w:val="28"/>
          <w:szCs w:val="28"/>
        </w:rPr>
        <w:t xml:space="preserve"> cụ thể; Phụ lục 02 Danh mục nhiệm vụ, đề án, chính sách trọng tâm </w:t>
      </w:r>
      <w:r w:rsidRPr="00F773DF">
        <w:rPr>
          <w:rFonts w:ascii="Times New Roman" w:hAnsi="Times New Roman" w:cs="Times New Roman"/>
          <w:i/>
          <w:sz w:val="28"/>
          <w:szCs w:val="28"/>
          <w:lang w:val="vi"/>
        </w:rPr>
        <w:t>triển khai thực hiện Nghị quyết số 21-NQ/TU ngày 29 tháng 4 năm 2026 của Ban Chấp hành Đảng bộ thành phố).</w:t>
      </w:r>
    </w:p>
    <w:p w14:paraId="3886FC83" w14:textId="77777777" w:rsidR="00517EB8" w:rsidRPr="00F773DF" w:rsidRDefault="00517EB8" w:rsidP="00F773DF">
      <w:pPr>
        <w:pStyle w:val="Heading1"/>
        <w:numPr>
          <w:ilvl w:val="0"/>
          <w:numId w:val="5"/>
        </w:numPr>
        <w:tabs>
          <w:tab w:val="left" w:pos="1134"/>
        </w:tabs>
        <w:spacing w:before="0" w:after="120" w:line="340" w:lineRule="atLeast"/>
        <w:ind w:left="0" w:right="3" w:firstLine="709"/>
        <w:jc w:val="both"/>
      </w:pPr>
      <w:r w:rsidRPr="00F773DF">
        <w:t>KINH PHÍ THỰC HIỆN</w:t>
      </w:r>
    </w:p>
    <w:p w14:paraId="23BF1009" w14:textId="77777777" w:rsidR="00D5311E" w:rsidRPr="00F773DF" w:rsidRDefault="00D5311E"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lang w:val="vi"/>
        </w:rPr>
        <w:t>Kinh phí thực hiện Kế hoạch được bảo đảm từ các nguồn:</w:t>
      </w:r>
    </w:p>
    <w:p w14:paraId="4DED8640" w14:textId="77777777" w:rsidR="00D5311E" w:rsidRPr="00F773DF" w:rsidRDefault="00D5311E" w:rsidP="00F773DF">
      <w:pPr>
        <w:pStyle w:val="NormalWeb"/>
        <w:spacing w:before="0" w:beforeAutospacing="0" w:after="120" w:afterAutospacing="0" w:line="340" w:lineRule="atLeast"/>
        <w:ind w:firstLine="709"/>
        <w:jc w:val="both"/>
        <w:rPr>
          <w:rFonts w:eastAsiaTheme="minorEastAsia"/>
          <w:sz w:val="28"/>
          <w:szCs w:val="28"/>
        </w:rPr>
      </w:pPr>
      <w:r w:rsidRPr="00F773DF">
        <w:rPr>
          <w:rFonts w:eastAsiaTheme="minorEastAsia"/>
          <w:sz w:val="28"/>
          <w:szCs w:val="28"/>
        </w:rPr>
        <w:t xml:space="preserve">- </w:t>
      </w:r>
      <w:r w:rsidRPr="00F773DF">
        <w:rPr>
          <w:rFonts w:eastAsiaTheme="minorEastAsia"/>
          <w:sz w:val="28"/>
          <w:szCs w:val="28"/>
          <w:lang w:val="vi"/>
        </w:rPr>
        <w:t xml:space="preserve">Ngân sách nhà nước </w:t>
      </w:r>
      <w:proofErr w:type="gramStart"/>
      <w:r w:rsidRPr="00F773DF">
        <w:rPr>
          <w:rFonts w:eastAsiaTheme="minorEastAsia"/>
          <w:sz w:val="28"/>
          <w:szCs w:val="28"/>
          <w:lang w:val="vi"/>
        </w:rPr>
        <w:t>theo</w:t>
      </w:r>
      <w:proofErr w:type="gramEnd"/>
      <w:r w:rsidRPr="00F773DF">
        <w:rPr>
          <w:rFonts w:eastAsiaTheme="minorEastAsia"/>
          <w:sz w:val="28"/>
          <w:szCs w:val="28"/>
          <w:lang w:val="vi"/>
        </w:rPr>
        <w:t xml:space="preserve"> phân cấp ngân sách hiện hành</w:t>
      </w:r>
      <w:r w:rsidRPr="00F773DF">
        <w:rPr>
          <w:rFonts w:eastAsiaTheme="minorEastAsia"/>
          <w:sz w:val="28"/>
          <w:szCs w:val="28"/>
        </w:rPr>
        <w:t xml:space="preserve">; </w:t>
      </w:r>
    </w:p>
    <w:p w14:paraId="5C75B825" w14:textId="77777777" w:rsidR="00D5311E" w:rsidRPr="00F773DF" w:rsidRDefault="00D5311E"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 </w:t>
      </w:r>
      <w:r w:rsidRPr="00F773DF">
        <w:rPr>
          <w:rFonts w:eastAsiaTheme="minorEastAsia"/>
          <w:sz w:val="28"/>
          <w:szCs w:val="28"/>
          <w:lang w:val="vi"/>
        </w:rPr>
        <w:t xml:space="preserve">Nguồn </w:t>
      </w:r>
      <w:proofErr w:type="gramStart"/>
      <w:r w:rsidRPr="00F773DF">
        <w:rPr>
          <w:rFonts w:eastAsiaTheme="minorEastAsia"/>
          <w:sz w:val="28"/>
          <w:szCs w:val="28"/>
          <w:lang w:val="vi"/>
        </w:rPr>
        <w:t>thu</w:t>
      </w:r>
      <w:proofErr w:type="gramEnd"/>
      <w:r w:rsidRPr="00F773DF">
        <w:rPr>
          <w:rFonts w:eastAsiaTheme="minorEastAsia"/>
          <w:sz w:val="28"/>
          <w:szCs w:val="28"/>
          <w:lang w:val="vi"/>
        </w:rPr>
        <w:t xml:space="preserve"> hợp pháp của các đơn vị sự nghiệp công lập theo quy định; </w:t>
      </w:r>
    </w:p>
    <w:p w14:paraId="58BF0324" w14:textId="77777777" w:rsidR="00D5311E" w:rsidRPr="00F773DF" w:rsidRDefault="00D5311E"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 </w:t>
      </w:r>
      <w:r w:rsidRPr="00F773DF">
        <w:rPr>
          <w:rFonts w:eastAsiaTheme="minorEastAsia"/>
          <w:sz w:val="28"/>
          <w:szCs w:val="28"/>
          <w:lang w:val="vi"/>
        </w:rPr>
        <w:t>Nguồn xã hội hóa, tài trợ, viện trợ và các nguồn huy động hợp pháp khác;</w:t>
      </w:r>
    </w:p>
    <w:p w14:paraId="1F0B8EE3" w14:textId="77777777" w:rsidR="00D5311E" w:rsidRPr="00F773DF" w:rsidRDefault="00D5311E"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 </w:t>
      </w:r>
      <w:r w:rsidRPr="00F773DF">
        <w:rPr>
          <w:rFonts w:eastAsiaTheme="minorEastAsia"/>
          <w:sz w:val="28"/>
          <w:szCs w:val="28"/>
          <w:lang w:val="vi"/>
        </w:rPr>
        <w:t xml:space="preserve">Các nguồn kinh phí hợp pháp khác </w:t>
      </w:r>
      <w:proofErr w:type="gramStart"/>
      <w:r w:rsidRPr="00F773DF">
        <w:rPr>
          <w:rFonts w:eastAsiaTheme="minorEastAsia"/>
          <w:sz w:val="28"/>
          <w:szCs w:val="28"/>
          <w:lang w:val="vi"/>
        </w:rPr>
        <w:t>theo</w:t>
      </w:r>
      <w:proofErr w:type="gramEnd"/>
      <w:r w:rsidRPr="00F773DF">
        <w:rPr>
          <w:rFonts w:eastAsiaTheme="minorEastAsia"/>
          <w:sz w:val="28"/>
          <w:szCs w:val="28"/>
          <w:lang w:val="vi"/>
        </w:rPr>
        <w:t xml:space="preserve"> quy định của pháp luật. </w:t>
      </w:r>
    </w:p>
    <w:p w14:paraId="4538D86E" w14:textId="197564F2" w:rsidR="00D5311E" w:rsidRPr="00F773DF" w:rsidRDefault="00D5311E"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lang w:val="vi"/>
        </w:rPr>
        <w:t xml:space="preserve">Căn cứ nhiệm vụ được giao tại Kế hoạch này, các sở, ban, ngành, địa phương, cơ quan, đơn vị chủ động xây dựng dự toán kinh phí thực hiện hằng năm, tổng hợp vào dự toán ngân sách của cơ quan, đơn vị theo quy định của pháp luật về ngân sách nhà nước; đối với các đề án, chương trình, nhiệm vụ có yêu cầu nguồn lực lớn </w:t>
      </w:r>
      <w:r w:rsidRPr="00F773DF">
        <w:rPr>
          <w:rFonts w:eastAsiaTheme="minorEastAsia"/>
          <w:sz w:val="28"/>
          <w:szCs w:val="28"/>
          <w:lang w:val="vi"/>
        </w:rPr>
        <w:lastRenderedPageBreak/>
        <w:t>hoặc phát sinh cơ chế, chính sách mới thì xây dựng dự toán kinh phí riêng, trình cấp có thẩm quyền xem xét, quyết định theo quy định.</w:t>
      </w:r>
    </w:p>
    <w:p w14:paraId="38155024" w14:textId="77777777" w:rsidR="006E1D0F" w:rsidRPr="00F773DF" w:rsidRDefault="00517EB8" w:rsidP="00F773DF">
      <w:pPr>
        <w:pStyle w:val="Heading1"/>
        <w:numPr>
          <w:ilvl w:val="0"/>
          <w:numId w:val="5"/>
        </w:numPr>
        <w:tabs>
          <w:tab w:val="left" w:pos="1134"/>
        </w:tabs>
        <w:spacing w:before="0" w:after="120" w:line="340" w:lineRule="atLeast"/>
        <w:ind w:left="0" w:right="3" w:firstLine="709"/>
        <w:jc w:val="both"/>
      </w:pPr>
      <w:r w:rsidRPr="00F773DF">
        <w:t>TỔ CHỨC THỰC HIỆN</w:t>
      </w:r>
      <w:r w:rsidR="006E1D0F" w:rsidRPr="00F773DF">
        <w:rPr>
          <w:lang w:val="en-US"/>
        </w:rPr>
        <w:t xml:space="preserve"> </w:t>
      </w:r>
    </w:p>
    <w:p w14:paraId="76F3F602" w14:textId="5A07171D" w:rsidR="00F13D01" w:rsidRPr="00F773DF" w:rsidRDefault="006E1D0F" w:rsidP="00F773DF">
      <w:pPr>
        <w:pStyle w:val="Heading1"/>
        <w:spacing w:before="0" w:after="120" w:line="340" w:lineRule="atLeast"/>
        <w:jc w:val="both"/>
      </w:pPr>
      <w:r w:rsidRPr="00F773DF">
        <w:tab/>
      </w:r>
      <w:r w:rsidRPr="00F773DF">
        <w:rPr>
          <w:lang w:val="en-US"/>
        </w:rPr>
        <w:t xml:space="preserve">1. </w:t>
      </w:r>
      <w:r w:rsidR="00F13D01" w:rsidRPr="00F773DF">
        <w:t>Các sở, ban, ngành thành phố; Ủy ban nhân dân xã, phường và các cơ quan, đơn vị có liên quan</w:t>
      </w:r>
    </w:p>
    <w:p w14:paraId="0831A038" w14:textId="6D31618D"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a) </w:t>
      </w:r>
      <w:r w:rsidR="00F13D01" w:rsidRPr="00F773DF">
        <w:rPr>
          <w:rFonts w:eastAsiaTheme="minorEastAsia"/>
          <w:sz w:val="28"/>
          <w:szCs w:val="28"/>
          <w:lang w:val="vi"/>
        </w:rPr>
        <w:t>Căn cứ chức năng, nhiệm vụ được giao và nội dung Kế hoạch này, xây dựng kế hoạch cụ thể để tổ chức triển khai thực hiện bảo đảm đồng bộ, hiệu quả các mục tiêu, nhiệm vụ, giải pháp đề ra; chủ động lồng ghép các mục tiêu, nhiệm vụ về phát triển nguồn nhân lực y tế vào chương trình, kế hoạch phát triển ngành, lĩnh vực và địa phương.</w:t>
      </w:r>
    </w:p>
    <w:p w14:paraId="0359F10C" w14:textId="756818FB" w:rsidR="006E1D0F"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b) </w:t>
      </w:r>
      <w:r w:rsidR="00F13D01" w:rsidRPr="00F773DF">
        <w:rPr>
          <w:rFonts w:eastAsiaTheme="minorEastAsia"/>
          <w:sz w:val="28"/>
          <w:szCs w:val="28"/>
          <w:lang w:val="vi"/>
        </w:rPr>
        <w:t>Tăng cường phối hợp trong quá trình tổ chức thực hiện; kịp thời giải quyết hoặc đề xuất cấp có thẩm quyền giải quyết những khó khăn, vướng mắc phát sinh; định kỳ hằng năm hoặc đột xuất theo yêu cầu báo cáo kết quả thực hiện về Sở Y tế để tổng hợp, báo cáo Ủy ban nhân dân thành phố theo quy định.</w:t>
      </w:r>
    </w:p>
    <w:p w14:paraId="04425161" w14:textId="587981DB" w:rsidR="00F13D01" w:rsidRPr="00F773DF" w:rsidRDefault="006E1D0F" w:rsidP="00F773DF">
      <w:pPr>
        <w:pStyle w:val="NormalWeb"/>
        <w:spacing w:before="0" w:beforeAutospacing="0" w:after="120" w:afterAutospacing="0" w:line="340" w:lineRule="atLeast"/>
        <w:ind w:firstLine="709"/>
        <w:jc w:val="both"/>
        <w:rPr>
          <w:b/>
          <w:bCs/>
          <w:sz w:val="28"/>
          <w:szCs w:val="28"/>
          <w:lang w:val="vi"/>
        </w:rPr>
      </w:pPr>
      <w:r w:rsidRPr="00F773DF">
        <w:rPr>
          <w:b/>
          <w:bCs/>
          <w:sz w:val="28"/>
          <w:szCs w:val="28"/>
        </w:rPr>
        <w:t xml:space="preserve">2. </w:t>
      </w:r>
      <w:r w:rsidR="00F13D01" w:rsidRPr="00F773DF">
        <w:rPr>
          <w:b/>
          <w:bCs/>
          <w:sz w:val="28"/>
          <w:szCs w:val="28"/>
          <w:lang w:val="vi"/>
        </w:rPr>
        <w:t>Sở Y tế</w:t>
      </w:r>
    </w:p>
    <w:p w14:paraId="7F38B566" w14:textId="490F386F"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a) </w:t>
      </w:r>
      <w:r w:rsidR="00F13D01" w:rsidRPr="00F773DF">
        <w:rPr>
          <w:rFonts w:eastAsiaTheme="minorEastAsia"/>
          <w:sz w:val="28"/>
          <w:szCs w:val="28"/>
          <w:lang w:val="vi"/>
        </w:rPr>
        <w:t>Là cơ quan thường trực, chịu trách nhiệm chủ trì tham mưu Ủy ban nhân dân thành phố tổ chức triển khai thực hiện Kế hoạch; theo dõi, hướng dẫn, đôn đốc, kiểm tra việc thực hiện các mục tiêu, chỉ tiêu, nhiệm vụ và giải pháp đề ra.</w:t>
      </w:r>
    </w:p>
    <w:p w14:paraId="3D940EFA" w14:textId="5EEDF0A9"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b) </w:t>
      </w:r>
      <w:r w:rsidR="00F13D01" w:rsidRPr="00F773DF">
        <w:rPr>
          <w:rFonts w:eastAsiaTheme="minorEastAsia"/>
          <w:sz w:val="28"/>
          <w:szCs w:val="28"/>
          <w:lang w:val="vi"/>
        </w:rPr>
        <w:t>Chủ trì tham mưu xây dựng, trình cấp có thẩm quyền ban hành các đề án, cơ chế, chính sách về đào tạo, thu hút, sử dụng, đãi ngộ và phát triển nguồn nhân lực y tế chất lượng cao; phát triển y tế chuyên sâu, y tế cơ sở, chuyển đổi số và ứng dụng khoa học, công nghệ trong lĩnh vực y tế theo lộ trình thực hiện Nghị quyết số 21-NQ/TU.</w:t>
      </w:r>
    </w:p>
    <w:p w14:paraId="3C29B844" w14:textId="77777777" w:rsidR="006E1D0F"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c) </w:t>
      </w:r>
      <w:r w:rsidR="00F13D01" w:rsidRPr="00F773DF">
        <w:rPr>
          <w:rFonts w:eastAsiaTheme="minorEastAsia"/>
          <w:sz w:val="28"/>
          <w:szCs w:val="28"/>
          <w:lang w:val="vi"/>
        </w:rPr>
        <w:t>Chủ trì xây dựng bộ chỉ tiêu theo dõi, đánh giá kết quả thực hiện Nghị quyết; tổ chức kiểm tra, giám sát, sơ kết, tổng kết; tổng hợp tình hình, kết quả thực hiện, báo cáo Ủy ban nhân dân thành phố, Thành ủy và các cơ quan có thẩm quyền theo quy định.</w:t>
      </w:r>
    </w:p>
    <w:p w14:paraId="0F3B238D" w14:textId="588A1E49"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b/>
          <w:sz w:val="28"/>
          <w:szCs w:val="28"/>
        </w:rPr>
        <w:t xml:space="preserve">3. </w:t>
      </w:r>
      <w:r w:rsidR="00F13D01" w:rsidRPr="00F773DF">
        <w:rPr>
          <w:b/>
          <w:bCs/>
          <w:sz w:val="28"/>
          <w:szCs w:val="28"/>
          <w:lang w:val="vi"/>
        </w:rPr>
        <w:t>Sở Nội vụ</w:t>
      </w:r>
    </w:p>
    <w:p w14:paraId="6ACF8F98" w14:textId="01BE8BDE"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a) </w:t>
      </w:r>
      <w:r w:rsidR="00F13D01" w:rsidRPr="00F773DF">
        <w:rPr>
          <w:rFonts w:eastAsiaTheme="minorEastAsia"/>
          <w:sz w:val="28"/>
          <w:szCs w:val="28"/>
          <w:lang w:val="vi"/>
        </w:rPr>
        <w:t>Chủ trì, phối hợp với Sở Y tế và các cơ quan, đơn vị có liên quan tham mưu Ủy ban nhân dân thành phố về tổ chức bộ máy, vị trí việc làm, biên chế, tuyển dụng, sử dụng, đào tạo, bồi dưỡng và phát triển nguồn nhân lực y tế phù hợp với yêu cầu phát triển hệ thống y tế thành phố.</w:t>
      </w:r>
    </w:p>
    <w:p w14:paraId="52330B37" w14:textId="77777777" w:rsidR="006E1D0F"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b) </w:t>
      </w:r>
      <w:r w:rsidR="00F13D01" w:rsidRPr="00F773DF">
        <w:rPr>
          <w:rFonts w:eastAsiaTheme="minorEastAsia"/>
          <w:sz w:val="28"/>
          <w:szCs w:val="28"/>
          <w:lang w:val="vi"/>
        </w:rPr>
        <w:t xml:space="preserve">Phối hợp tham mưu xây dựng và triển khai các cơ chế, chính sách </w:t>
      </w:r>
      <w:proofErr w:type="gramStart"/>
      <w:r w:rsidR="00F13D01" w:rsidRPr="00F773DF">
        <w:rPr>
          <w:rFonts w:eastAsiaTheme="minorEastAsia"/>
          <w:sz w:val="28"/>
          <w:szCs w:val="28"/>
          <w:lang w:val="vi"/>
        </w:rPr>
        <w:t>thu</w:t>
      </w:r>
      <w:proofErr w:type="gramEnd"/>
      <w:r w:rsidR="00F13D01" w:rsidRPr="00F773DF">
        <w:rPr>
          <w:rFonts w:eastAsiaTheme="minorEastAsia"/>
          <w:sz w:val="28"/>
          <w:szCs w:val="28"/>
          <w:lang w:val="vi"/>
        </w:rPr>
        <w:t xml:space="preserve"> hút, trọng dụng, đãi ngộ và giữ chân nhân lực y tế chất lượng cao theo quy định.</w:t>
      </w:r>
    </w:p>
    <w:p w14:paraId="0CC6E5E2" w14:textId="6F8D2645"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b/>
          <w:sz w:val="28"/>
          <w:szCs w:val="28"/>
        </w:rPr>
        <w:t>4.</w:t>
      </w:r>
      <w:r w:rsidRPr="00F773DF">
        <w:rPr>
          <w:rFonts w:eastAsiaTheme="minorEastAsia"/>
          <w:sz w:val="28"/>
          <w:szCs w:val="28"/>
        </w:rPr>
        <w:t xml:space="preserve"> </w:t>
      </w:r>
      <w:r w:rsidR="00F13D01" w:rsidRPr="00F773DF">
        <w:rPr>
          <w:b/>
          <w:bCs/>
          <w:sz w:val="28"/>
          <w:szCs w:val="28"/>
          <w:lang w:val="vi"/>
        </w:rPr>
        <w:t>Sở Tài chính</w:t>
      </w:r>
    </w:p>
    <w:p w14:paraId="456DD862" w14:textId="36F17C00"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a) </w:t>
      </w:r>
      <w:r w:rsidR="00F13D01" w:rsidRPr="00F773DF">
        <w:rPr>
          <w:rFonts w:eastAsiaTheme="minorEastAsia"/>
          <w:sz w:val="28"/>
          <w:szCs w:val="28"/>
          <w:lang w:val="vi"/>
        </w:rPr>
        <w:t xml:space="preserve">Chủ trì, phối hợp với Sở Y tế và các cơ quan, đơn vị có liên quan tham mưu Ủy ban nhân dân thành phố cân đối, bố trí kinh phí thực hiện các nhiệm vụ </w:t>
      </w:r>
      <w:r w:rsidR="00F13D01" w:rsidRPr="00F773DF">
        <w:rPr>
          <w:rFonts w:eastAsiaTheme="minorEastAsia"/>
          <w:sz w:val="28"/>
          <w:szCs w:val="28"/>
          <w:lang w:val="vi"/>
        </w:rPr>
        <w:lastRenderedPageBreak/>
        <w:t>của Kế hoạch theo quy định của pháp luật về ngân sách nhà nước và khả năng cân đối ngân sách hằng năm.</w:t>
      </w:r>
    </w:p>
    <w:p w14:paraId="2212F3CE" w14:textId="282544AF"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rPr>
        <w:t xml:space="preserve">b) </w:t>
      </w:r>
      <w:r w:rsidR="00F13D01" w:rsidRPr="00F773DF">
        <w:rPr>
          <w:rFonts w:eastAsiaTheme="minorEastAsia"/>
          <w:sz w:val="28"/>
          <w:szCs w:val="28"/>
          <w:lang w:val="vi"/>
        </w:rPr>
        <w:t xml:space="preserve">Hướng dẫn các cơ quan, đơn vị lập dự toán, quản lý, sử dụng và thanh quyết toán kinh phí thực hiện Kế hoạch </w:t>
      </w:r>
      <w:proofErr w:type="gramStart"/>
      <w:r w:rsidR="00F13D01" w:rsidRPr="00F773DF">
        <w:rPr>
          <w:rFonts w:eastAsiaTheme="minorEastAsia"/>
          <w:sz w:val="28"/>
          <w:szCs w:val="28"/>
          <w:lang w:val="vi"/>
        </w:rPr>
        <w:t>theo</w:t>
      </w:r>
      <w:proofErr w:type="gramEnd"/>
      <w:r w:rsidR="00F13D01" w:rsidRPr="00F773DF">
        <w:rPr>
          <w:rFonts w:eastAsiaTheme="minorEastAsia"/>
          <w:sz w:val="28"/>
          <w:szCs w:val="28"/>
          <w:lang w:val="vi"/>
        </w:rPr>
        <w:t xml:space="preserve"> đúng quy định hiện hành.</w:t>
      </w:r>
    </w:p>
    <w:p w14:paraId="4C1FF542" w14:textId="0A4B25F8" w:rsidR="00F13D01" w:rsidRPr="00F773DF" w:rsidRDefault="006E1D0F" w:rsidP="00F773DF">
      <w:pPr>
        <w:pStyle w:val="NormalWeb"/>
        <w:spacing w:before="0" w:beforeAutospacing="0" w:after="120" w:afterAutospacing="0" w:line="340" w:lineRule="atLeast"/>
        <w:ind w:firstLine="709"/>
        <w:jc w:val="both"/>
        <w:rPr>
          <w:rFonts w:eastAsiaTheme="minorEastAsia"/>
          <w:b/>
          <w:sz w:val="28"/>
          <w:szCs w:val="28"/>
        </w:rPr>
      </w:pPr>
      <w:r w:rsidRPr="00F773DF">
        <w:rPr>
          <w:rFonts w:eastAsiaTheme="minorEastAsia"/>
          <w:b/>
          <w:sz w:val="28"/>
          <w:szCs w:val="28"/>
        </w:rPr>
        <w:t xml:space="preserve">5. </w:t>
      </w:r>
      <w:r w:rsidR="00F13D01" w:rsidRPr="00F773DF">
        <w:rPr>
          <w:rFonts w:eastAsiaTheme="minorEastAsia"/>
          <w:b/>
          <w:sz w:val="28"/>
          <w:szCs w:val="28"/>
        </w:rPr>
        <w:t>Sở Khoa học và Công nghệ</w:t>
      </w:r>
    </w:p>
    <w:p w14:paraId="33892DCE" w14:textId="77777777" w:rsidR="006E1D0F" w:rsidRPr="00F773DF" w:rsidRDefault="00F13D01"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lang w:val="vi"/>
        </w:rPr>
        <w:t>Phối hợp với Sở Y tế triển khai các nhiệm vụ về chuyển đổi số, đổi mới sáng tạo, nghiên cứu khoa học, ứng dụng trí tuệ nhân tạo, chuyển giao công nghệ trong lĩnh vực y tế; hỗ trợ kết nối các chương trình, nhiệm vụ khoa học và công nghệ phục vụ đào tạo và phát triển nguồn nhân lực y tế chất lượng cao.</w:t>
      </w:r>
    </w:p>
    <w:p w14:paraId="7D8E85E6" w14:textId="06591104" w:rsidR="00F13D01" w:rsidRPr="00F773DF" w:rsidRDefault="006E1D0F" w:rsidP="00F773DF">
      <w:pPr>
        <w:pStyle w:val="NormalWeb"/>
        <w:spacing w:before="0" w:beforeAutospacing="0" w:after="120" w:afterAutospacing="0" w:line="340" w:lineRule="atLeast"/>
        <w:ind w:firstLine="709"/>
        <w:jc w:val="both"/>
        <w:rPr>
          <w:rFonts w:eastAsiaTheme="minorEastAsia"/>
          <w:b/>
          <w:sz w:val="28"/>
          <w:szCs w:val="28"/>
        </w:rPr>
      </w:pPr>
      <w:r w:rsidRPr="00F773DF">
        <w:rPr>
          <w:rFonts w:eastAsiaTheme="minorEastAsia"/>
          <w:b/>
          <w:sz w:val="28"/>
          <w:szCs w:val="28"/>
        </w:rPr>
        <w:t>6.</w:t>
      </w:r>
      <w:r w:rsidRPr="00F773DF">
        <w:rPr>
          <w:rFonts w:eastAsiaTheme="minorEastAsia"/>
          <w:sz w:val="28"/>
          <w:szCs w:val="28"/>
        </w:rPr>
        <w:t xml:space="preserve"> </w:t>
      </w:r>
      <w:r w:rsidR="00F13D01" w:rsidRPr="00F773DF">
        <w:rPr>
          <w:rFonts w:eastAsiaTheme="minorEastAsia"/>
          <w:b/>
          <w:sz w:val="28"/>
          <w:szCs w:val="28"/>
        </w:rPr>
        <w:t>Sở Giáo dục và Đào tạo, Trường Đại học Y Dược Cần Thơ và các cơ sở đào tạo có liên quan</w:t>
      </w:r>
    </w:p>
    <w:p w14:paraId="6BB7BCF0" w14:textId="77777777" w:rsidR="006E1D0F" w:rsidRPr="00F773DF" w:rsidRDefault="00F13D01"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sz w:val="28"/>
          <w:szCs w:val="28"/>
          <w:lang w:val="vi"/>
        </w:rPr>
        <w:t>Phối hợp với Sở Y tế xây dựng và triển khai các chương trình đào tạo, bồi dưỡng, đào tạo sau đại học, đào tạo chuyên khoa sâu, nghiên cứu khoa học và hợp tác quốc tế; tham gia phát triển nguồn nhân lực y tế chất lượng cao đáp ứng yêu cầu phát triển ngành y tế thành phố và vùng Đồng bằng sông Cửu Long.</w:t>
      </w:r>
    </w:p>
    <w:p w14:paraId="111DC143" w14:textId="61EAD95C" w:rsidR="00F13D01" w:rsidRPr="00F773DF" w:rsidRDefault="006E1D0F" w:rsidP="00F773DF">
      <w:pPr>
        <w:pStyle w:val="NormalWeb"/>
        <w:spacing w:before="0" w:beforeAutospacing="0" w:after="120" w:afterAutospacing="0" w:line="340" w:lineRule="atLeast"/>
        <w:ind w:firstLine="709"/>
        <w:jc w:val="both"/>
        <w:rPr>
          <w:rFonts w:eastAsiaTheme="minorEastAsia"/>
          <w:sz w:val="28"/>
          <w:szCs w:val="28"/>
          <w:lang w:val="vi"/>
        </w:rPr>
      </w:pPr>
      <w:r w:rsidRPr="00F773DF">
        <w:rPr>
          <w:rFonts w:eastAsiaTheme="minorEastAsia"/>
          <w:b/>
          <w:sz w:val="28"/>
          <w:szCs w:val="28"/>
        </w:rPr>
        <w:t xml:space="preserve">7. </w:t>
      </w:r>
      <w:r w:rsidR="00F13D01" w:rsidRPr="00F773DF">
        <w:rPr>
          <w:rFonts w:eastAsiaTheme="minorEastAsia"/>
          <w:b/>
          <w:sz w:val="28"/>
          <w:szCs w:val="28"/>
        </w:rPr>
        <w:t>Ủy ban nhân dân xã, phường</w:t>
      </w:r>
    </w:p>
    <w:p w14:paraId="3D8BEC20" w14:textId="77777777" w:rsidR="00F13D01" w:rsidRPr="00F773DF" w:rsidRDefault="00F13D01" w:rsidP="00F773DF">
      <w:pPr>
        <w:spacing w:after="120" w:line="340" w:lineRule="atLeast"/>
        <w:ind w:firstLine="709"/>
        <w:jc w:val="both"/>
        <w:rPr>
          <w:rFonts w:eastAsiaTheme="minorEastAsia"/>
          <w:sz w:val="28"/>
          <w:szCs w:val="28"/>
          <w:lang w:val="vi"/>
        </w:rPr>
      </w:pPr>
      <w:r w:rsidRPr="00F773DF">
        <w:rPr>
          <w:rFonts w:eastAsiaTheme="minorEastAsia"/>
          <w:sz w:val="28"/>
          <w:szCs w:val="28"/>
          <w:lang w:val="vi"/>
        </w:rPr>
        <w:t>Tổ chức triển khai các nhiệm vụ thuộc lĩnh vực y tế cơ sở, y học gia đình, chăm sóc sức khỏe ban đầu và quản lý sức khỏe người dân trên địa bàn; phối hợp với ngành y tế trong công tác đào tạo, bồi dưỡng, phát triển nguồn nhân lực y tế cơ sở, thực hiện chuyển đổi số và nâng cao chất lượng dịch vụ y tế.</w:t>
      </w:r>
    </w:p>
    <w:p w14:paraId="3BEE57B9" w14:textId="504009BC" w:rsidR="00F13D01" w:rsidRPr="00F773DF" w:rsidRDefault="00F13D01" w:rsidP="00F773DF">
      <w:pPr>
        <w:spacing w:after="120" w:line="340" w:lineRule="atLeast"/>
        <w:ind w:firstLine="709"/>
        <w:jc w:val="both"/>
        <w:rPr>
          <w:rFonts w:eastAsiaTheme="minorEastAsia"/>
          <w:sz w:val="28"/>
          <w:szCs w:val="28"/>
        </w:rPr>
      </w:pPr>
      <w:r w:rsidRPr="00F773DF">
        <w:rPr>
          <w:rFonts w:eastAsiaTheme="minorEastAsia"/>
          <w:sz w:val="28"/>
          <w:szCs w:val="28"/>
          <w:lang w:val="vi"/>
        </w:rPr>
        <w:t>Trong quá trình tổ chức thực hiện, nếu có khó khăn, vướng mắc vượt thẩm quyền, các cơ quan, đơn vị, địa phương kịp thời báo cáo về Sở Y tế để tổng hợp, tham mưu Ủy ban nhân dân thành phố xem xét, chỉ đạo giải quyết theo quy định.</w:t>
      </w:r>
      <w:r w:rsidR="006E1D0F" w:rsidRPr="00F773DF">
        <w:rPr>
          <w:rFonts w:eastAsiaTheme="minorEastAsia"/>
          <w:sz w:val="28"/>
          <w:szCs w:val="28"/>
        </w:rPr>
        <w:t>/.</w:t>
      </w:r>
    </w:p>
    <w:p w14:paraId="5FEA717B" w14:textId="77777777" w:rsidR="006E1D0F" w:rsidRPr="00F13D01" w:rsidRDefault="006E1D0F" w:rsidP="006E1D0F">
      <w:pPr>
        <w:spacing w:before="100" w:beforeAutospacing="1" w:after="100" w:afterAutospacing="1"/>
        <w:ind w:firstLine="709"/>
        <w:jc w:val="both"/>
        <w:rPr>
          <w:rFonts w:eastAsiaTheme="minorEastAsia"/>
          <w:sz w:val="28"/>
          <w:szCs w:val="22"/>
          <w:lang w:val="vi"/>
        </w:rPr>
      </w:pPr>
    </w:p>
    <w:tbl>
      <w:tblPr>
        <w:tblW w:w="0" w:type="auto"/>
        <w:tblInd w:w="108" w:type="dxa"/>
        <w:tblLook w:val="01E0" w:firstRow="1" w:lastRow="1" w:firstColumn="1" w:lastColumn="1" w:noHBand="0" w:noVBand="0"/>
      </w:tblPr>
      <w:tblGrid>
        <w:gridCol w:w="4484"/>
        <w:gridCol w:w="4480"/>
      </w:tblGrid>
      <w:tr w:rsidR="00517EB8" w:rsidRPr="00CA300B" w14:paraId="002451B2" w14:textId="77777777" w:rsidTr="00676CBC">
        <w:trPr>
          <w:trHeight w:val="2416"/>
        </w:trPr>
        <w:tc>
          <w:tcPr>
            <w:tcW w:w="4484" w:type="dxa"/>
          </w:tcPr>
          <w:p w14:paraId="615ACDCD" w14:textId="77777777" w:rsidR="00517EB8" w:rsidRDefault="00517EB8" w:rsidP="00676CBC">
            <w:pPr>
              <w:widowControl w:val="0"/>
              <w:autoSpaceDE w:val="0"/>
              <w:autoSpaceDN w:val="0"/>
              <w:adjustRightInd w:val="0"/>
              <w:jc w:val="both"/>
              <w:rPr>
                <w:rFonts w:eastAsia="Calibri"/>
                <w:b/>
                <w:bCs/>
                <w:i/>
                <w:iCs/>
                <w:lang w:val="da-DK"/>
              </w:rPr>
            </w:pPr>
            <w:r w:rsidRPr="00CA300B">
              <w:rPr>
                <w:rFonts w:eastAsia="Calibri"/>
                <w:b/>
                <w:bCs/>
                <w:i/>
                <w:iCs/>
                <w:lang w:val="da-DK"/>
              </w:rPr>
              <w:t>Nơi nhận:</w:t>
            </w:r>
          </w:p>
          <w:p w14:paraId="73962D1A" w14:textId="77777777" w:rsidR="00517EB8" w:rsidRDefault="00517EB8" w:rsidP="00676CBC">
            <w:pPr>
              <w:widowControl w:val="0"/>
              <w:autoSpaceDE w:val="0"/>
              <w:autoSpaceDN w:val="0"/>
              <w:adjustRightInd w:val="0"/>
              <w:jc w:val="both"/>
              <w:rPr>
                <w:sz w:val="22"/>
              </w:rPr>
            </w:pPr>
            <w:r w:rsidRPr="000A525D">
              <w:rPr>
                <w:rFonts w:eastAsia="Calibri"/>
                <w:bCs/>
                <w:iCs/>
                <w:lang w:val="vi-VN"/>
              </w:rPr>
              <w:t>-</w:t>
            </w:r>
            <w:r>
              <w:rPr>
                <w:rFonts w:eastAsia="Calibri"/>
                <w:b/>
                <w:bCs/>
                <w:iCs/>
                <w:lang w:val="vi-VN"/>
              </w:rPr>
              <w:t xml:space="preserve"> </w:t>
            </w:r>
            <w:r>
              <w:rPr>
                <w:sz w:val="22"/>
              </w:rPr>
              <w:t>TT.</w:t>
            </w:r>
            <w:r w:rsidRPr="000A525D">
              <w:rPr>
                <w:sz w:val="22"/>
              </w:rPr>
              <w:t xml:space="preserve"> </w:t>
            </w:r>
            <w:r>
              <w:rPr>
                <w:sz w:val="22"/>
              </w:rPr>
              <w:t>TU,</w:t>
            </w:r>
            <w:r w:rsidRPr="000A525D">
              <w:rPr>
                <w:sz w:val="22"/>
              </w:rPr>
              <w:t xml:space="preserve"> </w:t>
            </w:r>
            <w:r>
              <w:rPr>
                <w:sz w:val="22"/>
              </w:rPr>
              <w:t>TT.HĐND</w:t>
            </w:r>
            <w:r w:rsidRPr="000A525D">
              <w:rPr>
                <w:sz w:val="22"/>
              </w:rPr>
              <w:t xml:space="preserve"> TP;</w:t>
            </w:r>
          </w:p>
          <w:p w14:paraId="634D3368" w14:textId="77777777" w:rsidR="00517EB8" w:rsidRDefault="00517EB8" w:rsidP="00676CBC">
            <w:pPr>
              <w:widowControl w:val="0"/>
              <w:autoSpaceDE w:val="0"/>
              <w:autoSpaceDN w:val="0"/>
              <w:adjustRightInd w:val="0"/>
              <w:jc w:val="both"/>
              <w:rPr>
                <w:sz w:val="22"/>
              </w:rPr>
            </w:pPr>
            <w:r>
              <w:rPr>
                <w:sz w:val="22"/>
                <w:lang w:val="vi-VN"/>
              </w:rPr>
              <w:t xml:space="preserve">- </w:t>
            </w:r>
            <w:r>
              <w:rPr>
                <w:sz w:val="22"/>
              </w:rPr>
              <w:t>TT.</w:t>
            </w:r>
            <w:r w:rsidRPr="000A525D">
              <w:rPr>
                <w:sz w:val="22"/>
              </w:rPr>
              <w:t xml:space="preserve"> </w:t>
            </w:r>
            <w:r>
              <w:rPr>
                <w:sz w:val="22"/>
              </w:rPr>
              <w:t>ĐU</w:t>
            </w:r>
            <w:r w:rsidRPr="000A525D">
              <w:rPr>
                <w:sz w:val="22"/>
              </w:rPr>
              <w:t xml:space="preserve"> </w:t>
            </w:r>
            <w:r>
              <w:rPr>
                <w:sz w:val="22"/>
              </w:rPr>
              <w:t>UBND</w:t>
            </w:r>
            <w:r w:rsidRPr="000A525D">
              <w:rPr>
                <w:sz w:val="22"/>
              </w:rPr>
              <w:t xml:space="preserve"> TP;</w:t>
            </w:r>
          </w:p>
          <w:p w14:paraId="23BA0B74" w14:textId="77777777" w:rsidR="00517EB8" w:rsidRDefault="00517EB8" w:rsidP="00676CBC">
            <w:pPr>
              <w:widowControl w:val="0"/>
              <w:autoSpaceDE w:val="0"/>
              <w:autoSpaceDN w:val="0"/>
              <w:adjustRightInd w:val="0"/>
              <w:jc w:val="both"/>
              <w:rPr>
                <w:sz w:val="22"/>
              </w:rPr>
            </w:pPr>
            <w:r>
              <w:rPr>
                <w:sz w:val="22"/>
                <w:lang w:val="vi-VN"/>
              </w:rPr>
              <w:t xml:space="preserve">- </w:t>
            </w:r>
            <w:r>
              <w:rPr>
                <w:sz w:val="22"/>
              </w:rPr>
              <w:t>CT,</w:t>
            </w:r>
            <w:r w:rsidRPr="000A525D">
              <w:rPr>
                <w:sz w:val="22"/>
              </w:rPr>
              <w:t xml:space="preserve"> </w:t>
            </w:r>
            <w:r>
              <w:rPr>
                <w:sz w:val="22"/>
              </w:rPr>
              <w:t>các</w:t>
            </w:r>
            <w:r w:rsidRPr="000A525D">
              <w:rPr>
                <w:sz w:val="22"/>
              </w:rPr>
              <w:t xml:space="preserve"> </w:t>
            </w:r>
            <w:r>
              <w:rPr>
                <w:sz w:val="22"/>
              </w:rPr>
              <w:t>PCT</w:t>
            </w:r>
            <w:r w:rsidRPr="000A525D">
              <w:rPr>
                <w:sz w:val="22"/>
              </w:rPr>
              <w:t xml:space="preserve"> </w:t>
            </w:r>
            <w:r>
              <w:rPr>
                <w:sz w:val="22"/>
              </w:rPr>
              <w:t>UBND</w:t>
            </w:r>
            <w:r w:rsidRPr="000A525D">
              <w:rPr>
                <w:sz w:val="22"/>
              </w:rPr>
              <w:t xml:space="preserve"> TP;</w:t>
            </w:r>
          </w:p>
          <w:p w14:paraId="33561F7B" w14:textId="77777777" w:rsidR="00517EB8" w:rsidRDefault="00517EB8" w:rsidP="00676CBC">
            <w:pPr>
              <w:widowControl w:val="0"/>
              <w:autoSpaceDE w:val="0"/>
              <w:autoSpaceDN w:val="0"/>
              <w:adjustRightInd w:val="0"/>
              <w:jc w:val="both"/>
              <w:rPr>
                <w:sz w:val="22"/>
              </w:rPr>
            </w:pPr>
            <w:r>
              <w:rPr>
                <w:sz w:val="22"/>
                <w:lang w:val="vi-VN"/>
              </w:rPr>
              <w:t xml:space="preserve">- </w:t>
            </w:r>
            <w:r w:rsidRPr="000A525D">
              <w:rPr>
                <w:sz w:val="22"/>
              </w:rPr>
              <w:t>Sở, ban ngành TP;</w:t>
            </w:r>
          </w:p>
          <w:p w14:paraId="0A029052" w14:textId="77777777" w:rsidR="00517EB8" w:rsidRDefault="00517EB8" w:rsidP="00676CBC">
            <w:pPr>
              <w:widowControl w:val="0"/>
              <w:autoSpaceDE w:val="0"/>
              <w:autoSpaceDN w:val="0"/>
              <w:adjustRightInd w:val="0"/>
              <w:jc w:val="both"/>
              <w:rPr>
                <w:sz w:val="22"/>
                <w:lang w:val="vi"/>
              </w:rPr>
            </w:pPr>
            <w:r>
              <w:rPr>
                <w:sz w:val="22"/>
                <w:lang w:val="vi-VN"/>
              </w:rPr>
              <w:t xml:space="preserve">- </w:t>
            </w:r>
            <w:r w:rsidRPr="000A525D">
              <w:rPr>
                <w:sz w:val="22"/>
                <w:lang w:val="vi"/>
              </w:rPr>
              <w:t>Văn phòng Thành ủy;</w:t>
            </w:r>
          </w:p>
          <w:p w14:paraId="1F675D14" w14:textId="77777777" w:rsidR="00517EB8" w:rsidRDefault="00517EB8" w:rsidP="00676CBC">
            <w:pPr>
              <w:widowControl w:val="0"/>
              <w:autoSpaceDE w:val="0"/>
              <w:autoSpaceDN w:val="0"/>
              <w:adjustRightInd w:val="0"/>
              <w:jc w:val="both"/>
              <w:rPr>
                <w:sz w:val="22"/>
              </w:rPr>
            </w:pPr>
            <w:r>
              <w:rPr>
                <w:sz w:val="22"/>
                <w:lang w:val="vi"/>
              </w:rPr>
              <w:t xml:space="preserve">- </w:t>
            </w:r>
            <w:r>
              <w:rPr>
                <w:sz w:val="22"/>
              </w:rPr>
              <w:t>Ban</w:t>
            </w:r>
            <w:r w:rsidRPr="000A525D">
              <w:rPr>
                <w:sz w:val="22"/>
              </w:rPr>
              <w:t xml:space="preserve"> </w:t>
            </w:r>
            <w:r>
              <w:rPr>
                <w:sz w:val="22"/>
              </w:rPr>
              <w:t>Tuyên</w:t>
            </w:r>
            <w:r w:rsidRPr="000A525D">
              <w:rPr>
                <w:sz w:val="22"/>
              </w:rPr>
              <w:t xml:space="preserve"> </w:t>
            </w:r>
            <w:r>
              <w:rPr>
                <w:sz w:val="22"/>
              </w:rPr>
              <w:t>giáo</w:t>
            </w:r>
            <w:r w:rsidRPr="000A525D">
              <w:rPr>
                <w:sz w:val="22"/>
              </w:rPr>
              <w:t xml:space="preserve"> </w:t>
            </w:r>
            <w:r>
              <w:rPr>
                <w:sz w:val="22"/>
              </w:rPr>
              <w:t>và</w:t>
            </w:r>
            <w:r w:rsidRPr="000A525D">
              <w:rPr>
                <w:sz w:val="22"/>
              </w:rPr>
              <w:t xml:space="preserve"> </w:t>
            </w:r>
            <w:r>
              <w:rPr>
                <w:sz w:val="22"/>
              </w:rPr>
              <w:t>Dân</w:t>
            </w:r>
            <w:r w:rsidRPr="000A525D">
              <w:rPr>
                <w:sz w:val="22"/>
              </w:rPr>
              <w:t xml:space="preserve"> </w:t>
            </w:r>
            <w:r>
              <w:rPr>
                <w:sz w:val="22"/>
              </w:rPr>
              <w:t>vận</w:t>
            </w:r>
            <w:r w:rsidRPr="000A525D">
              <w:rPr>
                <w:sz w:val="22"/>
              </w:rPr>
              <w:t xml:space="preserve"> </w:t>
            </w:r>
            <w:r>
              <w:rPr>
                <w:sz w:val="22"/>
              </w:rPr>
              <w:t>Thành</w:t>
            </w:r>
            <w:r w:rsidRPr="000A525D">
              <w:rPr>
                <w:sz w:val="22"/>
              </w:rPr>
              <w:t xml:space="preserve"> ủy;</w:t>
            </w:r>
          </w:p>
          <w:p w14:paraId="5B6A8016" w14:textId="77777777" w:rsidR="00517EB8" w:rsidRDefault="00517EB8" w:rsidP="00676CBC">
            <w:pPr>
              <w:widowControl w:val="0"/>
              <w:autoSpaceDE w:val="0"/>
              <w:autoSpaceDN w:val="0"/>
              <w:adjustRightInd w:val="0"/>
              <w:jc w:val="both"/>
              <w:rPr>
                <w:sz w:val="22"/>
              </w:rPr>
            </w:pPr>
            <w:r>
              <w:rPr>
                <w:sz w:val="22"/>
                <w:lang w:val="vi-VN"/>
              </w:rPr>
              <w:t xml:space="preserve">- </w:t>
            </w:r>
            <w:r>
              <w:rPr>
                <w:sz w:val="22"/>
              </w:rPr>
              <w:t>Báo</w:t>
            </w:r>
            <w:r w:rsidRPr="000A525D">
              <w:rPr>
                <w:sz w:val="22"/>
              </w:rPr>
              <w:t xml:space="preserve"> </w:t>
            </w:r>
            <w:r>
              <w:rPr>
                <w:sz w:val="22"/>
              </w:rPr>
              <w:t>và</w:t>
            </w:r>
            <w:r w:rsidRPr="000A525D">
              <w:rPr>
                <w:sz w:val="22"/>
              </w:rPr>
              <w:t xml:space="preserve"> </w:t>
            </w:r>
            <w:r>
              <w:rPr>
                <w:sz w:val="22"/>
              </w:rPr>
              <w:t>Phát thanh,</w:t>
            </w:r>
            <w:r w:rsidRPr="000A525D">
              <w:rPr>
                <w:sz w:val="22"/>
              </w:rPr>
              <w:t xml:space="preserve"> </w:t>
            </w:r>
            <w:r>
              <w:rPr>
                <w:sz w:val="22"/>
              </w:rPr>
              <w:t>Truyền</w:t>
            </w:r>
            <w:r w:rsidRPr="000A525D">
              <w:rPr>
                <w:sz w:val="22"/>
              </w:rPr>
              <w:t xml:space="preserve"> </w:t>
            </w:r>
            <w:r>
              <w:rPr>
                <w:sz w:val="22"/>
              </w:rPr>
              <w:t>hình</w:t>
            </w:r>
            <w:r w:rsidRPr="000A525D">
              <w:rPr>
                <w:sz w:val="22"/>
              </w:rPr>
              <w:t xml:space="preserve"> </w:t>
            </w:r>
            <w:r>
              <w:rPr>
                <w:sz w:val="22"/>
              </w:rPr>
              <w:t>Cần</w:t>
            </w:r>
            <w:r w:rsidRPr="000A525D">
              <w:rPr>
                <w:sz w:val="22"/>
              </w:rPr>
              <w:t xml:space="preserve"> Thơ;</w:t>
            </w:r>
          </w:p>
          <w:p w14:paraId="1FC0B232" w14:textId="77777777" w:rsidR="00517EB8" w:rsidRPr="000A525D" w:rsidRDefault="00517EB8" w:rsidP="00676CBC">
            <w:pPr>
              <w:widowControl w:val="0"/>
              <w:autoSpaceDE w:val="0"/>
              <w:autoSpaceDN w:val="0"/>
              <w:adjustRightInd w:val="0"/>
              <w:jc w:val="both"/>
              <w:rPr>
                <w:rFonts w:eastAsia="Calibri"/>
                <w:b/>
                <w:bCs/>
                <w:i/>
                <w:iCs/>
                <w:lang w:val="da-DK"/>
              </w:rPr>
            </w:pPr>
            <w:r>
              <w:rPr>
                <w:sz w:val="22"/>
                <w:lang w:val="vi-VN"/>
              </w:rPr>
              <w:t xml:space="preserve">- </w:t>
            </w:r>
            <w:r w:rsidRPr="000A525D">
              <w:rPr>
                <w:sz w:val="22"/>
                <w:lang w:val="vi"/>
              </w:rPr>
              <w:t>UBND xã, phường;</w:t>
            </w:r>
          </w:p>
          <w:p w14:paraId="3E80F8B6" w14:textId="77777777" w:rsidR="00517EB8" w:rsidRPr="000A525D" w:rsidRDefault="00517EB8" w:rsidP="00676CBC">
            <w:pPr>
              <w:spacing w:line="240" w:lineRule="atLeast"/>
              <w:contextualSpacing/>
              <w:jc w:val="both"/>
              <w:rPr>
                <w:sz w:val="22"/>
                <w:lang w:val="vi"/>
              </w:rPr>
            </w:pPr>
            <w:r w:rsidRPr="000A525D">
              <w:rPr>
                <w:sz w:val="22"/>
                <w:lang w:val="vi"/>
              </w:rPr>
              <w:t>- VPUBNDTP;</w:t>
            </w:r>
          </w:p>
          <w:p w14:paraId="74D24212" w14:textId="77777777" w:rsidR="00517EB8" w:rsidRPr="00CA300B" w:rsidRDefault="00517EB8" w:rsidP="00676CBC">
            <w:pPr>
              <w:spacing w:line="240" w:lineRule="atLeast"/>
              <w:contextualSpacing/>
              <w:jc w:val="both"/>
              <w:rPr>
                <w:rFonts w:eastAsia="Calibri"/>
              </w:rPr>
            </w:pPr>
            <w:r w:rsidRPr="000A525D">
              <w:rPr>
                <w:sz w:val="22"/>
                <w:lang w:val="vi"/>
              </w:rPr>
              <w:t>- Lưu: VT.</w:t>
            </w:r>
          </w:p>
        </w:tc>
        <w:tc>
          <w:tcPr>
            <w:tcW w:w="4480" w:type="dxa"/>
          </w:tcPr>
          <w:p w14:paraId="413D9238" w14:textId="77777777" w:rsidR="00517EB8" w:rsidRDefault="00517EB8" w:rsidP="00676CBC">
            <w:pPr>
              <w:spacing w:before="360"/>
              <w:contextualSpacing/>
              <w:jc w:val="center"/>
              <w:rPr>
                <w:rFonts w:eastAsia="Calibri"/>
                <w:b/>
                <w:sz w:val="28"/>
                <w:szCs w:val="28"/>
              </w:rPr>
            </w:pPr>
            <w:r>
              <w:rPr>
                <w:rFonts w:eastAsia="Calibri"/>
                <w:b/>
                <w:sz w:val="28"/>
                <w:szCs w:val="28"/>
              </w:rPr>
              <w:t>TM. ỦY BAN NHÂN DÂN</w:t>
            </w:r>
          </w:p>
          <w:p w14:paraId="721F348D" w14:textId="0779753F" w:rsidR="00517EB8" w:rsidRDefault="00517EB8" w:rsidP="00676CBC">
            <w:pPr>
              <w:spacing w:before="360"/>
              <w:contextualSpacing/>
              <w:jc w:val="center"/>
              <w:rPr>
                <w:rFonts w:eastAsia="Calibri"/>
                <w:b/>
                <w:sz w:val="28"/>
                <w:szCs w:val="28"/>
              </w:rPr>
            </w:pPr>
            <w:r w:rsidRPr="00CA300B">
              <w:rPr>
                <w:rFonts w:eastAsia="Calibri"/>
                <w:b/>
                <w:sz w:val="28"/>
                <w:szCs w:val="28"/>
              </w:rPr>
              <w:t>CHỦ TỊCH</w:t>
            </w:r>
          </w:p>
          <w:p w14:paraId="72AF8D6B" w14:textId="77777777" w:rsidR="00517EB8" w:rsidRDefault="00517EB8" w:rsidP="00676CBC">
            <w:pPr>
              <w:spacing w:line="240" w:lineRule="atLeast"/>
              <w:contextualSpacing/>
              <w:jc w:val="center"/>
              <w:rPr>
                <w:rFonts w:eastAsia="Calibri"/>
                <w:b/>
                <w:sz w:val="28"/>
                <w:szCs w:val="28"/>
              </w:rPr>
            </w:pPr>
          </w:p>
          <w:p w14:paraId="53D14764" w14:textId="77777777" w:rsidR="00517EB8" w:rsidRDefault="00517EB8" w:rsidP="00676CBC">
            <w:pPr>
              <w:spacing w:line="240" w:lineRule="atLeast"/>
              <w:contextualSpacing/>
              <w:jc w:val="center"/>
              <w:rPr>
                <w:rFonts w:eastAsia="Calibri"/>
                <w:b/>
                <w:sz w:val="28"/>
                <w:szCs w:val="28"/>
              </w:rPr>
            </w:pPr>
          </w:p>
          <w:p w14:paraId="1EACBB8B" w14:textId="77777777" w:rsidR="00517EB8" w:rsidRDefault="00517EB8" w:rsidP="00676CBC">
            <w:pPr>
              <w:spacing w:line="240" w:lineRule="atLeast"/>
              <w:contextualSpacing/>
              <w:jc w:val="center"/>
              <w:rPr>
                <w:rFonts w:eastAsia="Calibri"/>
                <w:b/>
                <w:sz w:val="28"/>
                <w:szCs w:val="28"/>
              </w:rPr>
            </w:pPr>
          </w:p>
          <w:p w14:paraId="63A392C5" w14:textId="77777777" w:rsidR="00517EB8" w:rsidRDefault="00517EB8" w:rsidP="00676CBC">
            <w:pPr>
              <w:spacing w:line="240" w:lineRule="atLeast"/>
              <w:contextualSpacing/>
              <w:jc w:val="center"/>
              <w:rPr>
                <w:rFonts w:eastAsia="Calibri"/>
                <w:b/>
                <w:sz w:val="28"/>
                <w:szCs w:val="28"/>
              </w:rPr>
            </w:pPr>
          </w:p>
          <w:p w14:paraId="15427027" w14:textId="77777777" w:rsidR="00517EB8" w:rsidRDefault="00517EB8" w:rsidP="00676CBC">
            <w:pPr>
              <w:spacing w:line="240" w:lineRule="atLeast"/>
              <w:contextualSpacing/>
              <w:jc w:val="center"/>
              <w:rPr>
                <w:rFonts w:eastAsia="Calibri"/>
                <w:b/>
                <w:sz w:val="28"/>
                <w:szCs w:val="28"/>
              </w:rPr>
            </w:pPr>
          </w:p>
          <w:p w14:paraId="30D540D1" w14:textId="599397E0" w:rsidR="00517EB8" w:rsidRPr="00CA300B" w:rsidRDefault="00517EB8" w:rsidP="00676CBC">
            <w:pPr>
              <w:spacing w:line="240" w:lineRule="atLeast"/>
              <w:contextualSpacing/>
              <w:jc w:val="center"/>
              <w:rPr>
                <w:rFonts w:eastAsia="Calibri"/>
                <w:b/>
                <w:sz w:val="28"/>
                <w:szCs w:val="28"/>
              </w:rPr>
            </w:pPr>
          </w:p>
        </w:tc>
      </w:tr>
    </w:tbl>
    <w:p w14:paraId="2980EBD1" w14:textId="77777777" w:rsidR="00517EB8" w:rsidRDefault="00517EB8" w:rsidP="00F50CAE">
      <w:pPr>
        <w:spacing w:after="120"/>
        <w:ind w:firstLine="720"/>
        <w:jc w:val="both"/>
        <w:rPr>
          <w:i/>
          <w:sz w:val="28"/>
          <w:szCs w:val="28"/>
        </w:rPr>
      </w:pPr>
      <w:r w:rsidRPr="00F50CAE">
        <w:rPr>
          <w:i/>
          <w:sz w:val="28"/>
          <w:szCs w:val="28"/>
        </w:rPr>
        <w:t xml:space="preserve"> </w:t>
      </w:r>
    </w:p>
    <w:p w14:paraId="626B7E22" w14:textId="296782B7" w:rsidR="001D5FE5" w:rsidRDefault="001D5FE5" w:rsidP="0042139D">
      <w:pPr>
        <w:spacing w:before="120" w:after="120"/>
        <w:jc w:val="both"/>
        <w:rPr>
          <w:sz w:val="28"/>
          <w:szCs w:val="28"/>
        </w:rPr>
      </w:pPr>
    </w:p>
    <w:sectPr w:rsidR="001D5FE5" w:rsidSect="00FC3103">
      <w:headerReference w:type="default" r:id="rId8"/>
      <w:footerReference w:type="default" r:id="rId9"/>
      <w:pgSz w:w="11907" w:h="16840" w:code="9"/>
      <w:pgMar w:top="1134" w:right="964" w:bottom="1134" w:left="1701"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40BEB" w14:textId="77777777" w:rsidR="00B838F8" w:rsidRDefault="00B838F8">
      <w:r>
        <w:separator/>
      </w:r>
    </w:p>
  </w:endnote>
  <w:endnote w:type="continuationSeparator" w:id="0">
    <w:p w14:paraId="4A934647" w14:textId="77777777" w:rsidR="00B838F8" w:rsidRDefault="00B8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06163" w14:textId="77777777" w:rsidR="00EF3CC5" w:rsidRDefault="008E2B0B" w:rsidP="004213AD">
    <w:pPr>
      <w:pStyle w:val="Footer"/>
      <w:tabs>
        <w:tab w:val="clear" w:pos="4680"/>
        <w:tab w:val="clear" w:pos="9360"/>
        <w:tab w:val="left" w:pos="26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2165D" w14:textId="77777777" w:rsidR="00B838F8" w:rsidRDefault="00B838F8">
      <w:r>
        <w:separator/>
      </w:r>
    </w:p>
  </w:footnote>
  <w:footnote w:type="continuationSeparator" w:id="0">
    <w:p w14:paraId="34B011AE" w14:textId="77777777" w:rsidR="00B838F8" w:rsidRDefault="00B83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033278"/>
      <w:docPartObj>
        <w:docPartGallery w:val="Page Numbers (Top of Page)"/>
        <w:docPartUnique/>
      </w:docPartObj>
    </w:sdtPr>
    <w:sdtEndPr>
      <w:rPr>
        <w:rFonts w:ascii="Times New Roman" w:hAnsi="Times New Roman" w:cs="Times New Roman"/>
        <w:noProof/>
        <w:sz w:val="24"/>
        <w:szCs w:val="24"/>
      </w:rPr>
    </w:sdtEndPr>
    <w:sdtContent>
      <w:p w14:paraId="2D9C7FF3" w14:textId="1313E836" w:rsidR="00EF3CC5" w:rsidRPr="000E49A1" w:rsidRDefault="008E2B0B" w:rsidP="00EB713F">
        <w:pPr>
          <w:pStyle w:val="Header"/>
          <w:jc w:val="center"/>
          <w:rPr>
            <w:rFonts w:ascii="Times New Roman" w:hAnsi="Times New Roman" w:cs="Times New Roman"/>
            <w:sz w:val="24"/>
            <w:szCs w:val="24"/>
          </w:rPr>
        </w:pPr>
        <w:r w:rsidRPr="000E49A1">
          <w:rPr>
            <w:rFonts w:ascii="Times New Roman" w:hAnsi="Times New Roman" w:cs="Times New Roman"/>
            <w:sz w:val="24"/>
            <w:szCs w:val="24"/>
          </w:rPr>
          <w:fldChar w:fldCharType="begin"/>
        </w:r>
        <w:r w:rsidRPr="000E49A1">
          <w:rPr>
            <w:rFonts w:ascii="Times New Roman" w:hAnsi="Times New Roman" w:cs="Times New Roman"/>
            <w:sz w:val="24"/>
            <w:szCs w:val="24"/>
          </w:rPr>
          <w:instrText xml:space="preserve"> PAGE   \* MERGEFORMAT </w:instrText>
        </w:r>
        <w:r w:rsidRPr="000E49A1">
          <w:rPr>
            <w:rFonts w:ascii="Times New Roman" w:hAnsi="Times New Roman" w:cs="Times New Roman"/>
            <w:sz w:val="24"/>
            <w:szCs w:val="24"/>
          </w:rPr>
          <w:fldChar w:fldCharType="separate"/>
        </w:r>
        <w:r w:rsidR="00F20255">
          <w:rPr>
            <w:rFonts w:ascii="Times New Roman" w:hAnsi="Times New Roman" w:cs="Times New Roman"/>
            <w:noProof/>
            <w:sz w:val="24"/>
            <w:szCs w:val="24"/>
          </w:rPr>
          <w:t>4</w:t>
        </w:r>
        <w:r w:rsidRPr="000E49A1">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C03B7"/>
    <w:multiLevelType w:val="hybridMultilevel"/>
    <w:tmpl w:val="F67CAEA6"/>
    <w:lvl w:ilvl="0" w:tplc="4BEE7A0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0B1AD3"/>
    <w:multiLevelType w:val="multilevel"/>
    <w:tmpl w:val="88A4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116AA"/>
    <w:multiLevelType w:val="hybridMultilevel"/>
    <w:tmpl w:val="0082E766"/>
    <w:lvl w:ilvl="0" w:tplc="24C64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C9204F"/>
    <w:multiLevelType w:val="multilevel"/>
    <w:tmpl w:val="73D4F0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30580"/>
    <w:multiLevelType w:val="hybridMultilevel"/>
    <w:tmpl w:val="0F465C52"/>
    <w:lvl w:ilvl="0" w:tplc="24AE78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457305B"/>
    <w:multiLevelType w:val="hybridMultilevel"/>
    <w:tmpl w:val="16F8753C"/>
    <w:lvl w:ilvl="0" w:tplc="51B630C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36FCD"/>
    <w:multiLevelType w:val="multilevel"/>
    <w:tmpl w:val="D4E02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2B4D30"/>
    <w:multiLevelType w:val="multilevel"/>
    <w:tmpl w:val="DF3A47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AE2B30"/>
    <w:multiLevelType w:val="multilevel"/>
    <w:tmpl w:val="0E7869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1F3635"/>
    <w:multiLevelType w:val="multilevel"/>
    <w:tmpl w:val="A93CC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2139FE"/>
    <w:multiLevelType w:val="multilevel"/>
    <w:tmpl w:val="F71C90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144605"/>
    <w:multiLevelType w:val="hybridMultilevel"/>
    <w:tmpl w:val="5E50AFF8"/>
    <w:lvl w:ilvl="0" w:tplc="5FE8BC82">
      <w:start w:val="1"/>
      <w:numFmt w:val="upperRoman"/>
      <w:lvlText w:val="%1."/>
      <w:lvlJc w:val="left"/>
      <w:pPr>
        <w:ind w:left="1112" w:hanging="250"/>
      </w:pPr>
      <w:rPr>
        <w:rFonts w:ascii="Times New Roman" w:eastAsia="Times New Roman" w:hAnsi="Times New Roman" w:cs="Times New Roman" w:hint="default"/>
        <w:b/>
        <w:bCs/>
        <w:i w:val="0"/>
        <w:iCs w:val="0"/>
        <w:spacing w:val="0"/>
        <w:w w:val="100"/>
        <w:sz w:val="28"/>
        <w:szCs w:val="28"/>
        <w:lang w:val="vi" w:eastAsia="en-US" w:bidi="ar-SA"/>
      </w:rPr>
    </w:lvl>
    <w:lvl w:ilvl="1" w:tplc="51EAF0EE">
      <w:start w:val="1"/>
      <w:numFmt w:val="decimal"/>
      <w:lvlText w:val="%2."/>
      <w:lvlJc w:val="left"/>
      <w:pPr>
        <w:ind w:left="143" w:hanging="324"/>
      </w:pPr>
      <w:rPr>
        <w:rFonts w:ascii="Times New Roman" w:eastAsia="Times New Roman" w:hAnsi="Times New Roman" w:cs="Times New Roman" w:hint="default"/>
        <w:b/>
        <w:bCs/>
        <w:i w:val="0"/>
        <w:iCs w:val="0"/>
        <w:spacing w:val="0"/>
        <w:w w:val="100"/>
        <w:sz w:val="28"/>
        <w:szCs w:val="28"/>
        <w:lang w:val="vi" w:eastAsia="en-US" w:bidi="ar-SA"/>
      </w:rPr>
    </w:lvl>
    <w:lvl w:ilvl="2" w:tplc="6846ACB8">
      <w:start w:val="1"/>
      <w:numFmt w:val="lowerLetter"/>
      <w:lvlText w:val="%3)"/>
      <w:lvlJc w:val="left"/>
      <w:pPr>
        <w:ind w:left="143" w:hanging="334"/>
      </w:pPr>
      <w:rPr>
        <w:rFonts w:ascii="Times New Roman" w:eastAsia="Times New Roman" w:hAnsi="Times New Roman" w:cs="Times New Roman" w:hint="default"/>
        <w:b w:val="0"/>
        <w:bCs w:val="0"/>
        <w:i w:val="0"/>
        <w:iCs w:val="0"/>
        <w:spacing w:val="0"/>
        <w:w w:val="100"/>
        <w:sz w:val="28"/>
        <w:szCs w:val="28"/>
        <w:lang w:val="vi" w:eastAsia="en-US" w:bidi="ar-SA"/>
      </w:rPr>
    </w:lvl>
    <w:lvl w:ilvl="3" w:tplc="7F08D416">
      <w:numFmt w:val="bullet"/>
      <w:lvlText w:val="•"/>
      <w:lvlJc w:val="left"/>
      <w:pPr>
        <w:ind w:left="2981" w:hanging="334"/>
      </w:pPr>
      <w:rPr>
        <w:rFonts w:hint="default"/>
        <w:lang w:val="vi" w:eastAsia="en-US" w:bidi="ar-SA"/>
      </w:rPr>
    </w:lvl>
    <w:lvl w:ilvl="4" w:tplc="ECFADD30">
      <w:numFmt w:val="bullet"/>
      <w:lvlText w:val="•"/>
      <w:lvlJc w:val="left"/>
      <w:pPr>
        <w:ind w:left="3912" w:hanging="334"/>
      </w:pPr>
      <w:rPr>
        <w:rFonts w:hint="default"/>
        <w:lang w:val="vi" w:eastAsia="en-US" w:bidi="ar-SA"/>
      </w:rPr>
    </w:lvl>
    <w:lvl w:ilvl="5" w:tplc="0FAC7FC0">
      <w:numFmt w:val="bullet"/>
      <w:lvlText w:val="•"/>
      <w:lvlJc w:val="left"/>
      <w:pPr>
        <w:ind w:left="4843" w:hanging="334"/>
      </w:pPr>
      <w:rPr>
        <w:rFonts w:hint="default"/>
        <w:lang w:val="vi" w:eastAsia="en-US" w:bidi="ar-SA"/>
      </w:rPr>
    </w:lvl>
    <w:lvl w:ilvl="6" w:tplc="82EC2FD4">
      <w:numFmt w:val="bullet"/>
      <w:lvlText w:val="•"/>
      <w:lvlJc w:val="left"/>
      <w:pPr>
        <w:ind w:left="5774" w:hanging="334"/>
      </w:pPr>
      <w:rPr>
        <w:rFonts w:hint="default"/>
        <w:lang w:val="vi" w:eastAsia="en-US" w:bidi="ar-SA"/>
      </w:rPr>
    </w:lvl>
    <w:lvl w:ilvl="7" w:tplc="4860057C">
      <w:numFmt w:val="bullet"/>
      <w:lvlText w:val="•"/>
      <w:lvlJc w:val="left"/>
      <w:pPr>
        <w:ind w:left="6704" w:hanging="334"/>
      </w:pPr>
      <w:rPr>
        <w:rFonts w:hint="default"/>
        <w:lang w:val="vi" w:eastAsia="en-US" w:bidi="ar-SA"/>
      </w:rPr>
    </w:lvl>
    <w:lvl w:ilvl="8" w:tplc="D1D0CD72">
      <w:numFmt w:val="bullet"/>
      <w:lvlText w:val="•"/>
      <w:lvlJc w:val="left"/>
      <w:pPr>
        <w:ind w:left="7635" w:hanging="334"/>
      </w:pPr>
      <w:rPr>
        <w:rFonts w:hint="default"/>
        <w:lang w:val="vi" w:eastAsia="en-US" w:bidi="ar-SA"/>
      </w:rPr>
    </w:lvl>
  </w:abstractNum>
  <w:abstractNum w:abstractNumId="12" w15:restartNumberingAfterBreak="0">
    <w:nsid w:val="7CF23555"/>
    <w:multiLevelType w:val="multilevel"/>
    <w:tmpl w:val="9D9012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5"/>
  </w:num>
  <w:num w:numId="5">
    <w:abstractNumId w:val="11"/>
  </w:num>
  <w:num w:numId="6">
    <w:abstractNumId w:val="1"/>
  </w:num>
  <w:num w:numId="7">
    <w:abstractNumId w:val="6"/>
  </w:num>
  <w:num w:numId="8">
    <w:abstractNumId w:val="3"/>
  </w:num>
  <w:num w:numId="9">
    <w:abstractNumId w:val="9"/>
  </w:num>
  <w:num w:numId="10">
    <w:abstractNumId w:val="7"/>
  </w:num>
  <w:num w:numId="11">
    <w:abstractNumId w:val="10"/>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F55"/>
    <w:rsid w:val="00005256"/>
    <w:rsid w:val="00006119"/>
    <w:rsid w:val="000078EA"/>
    <w:rsid w:val="000331AB"/>
    <w:rsid w:val="00036C50"/>
    <w:rsid w:val="0004467C"/>
    <w:rsid w:val="00073EE1"/>
    <w:rsid w:val="0007564A"/>
    <w:rsid w:val="00093DA3"/>
    <w:rsid w:val="000960DF"/>
    <w:rsid w:val="00096E22"/>
    <w:rsid w:val="000C22E6"/>
    <w:rsid w:val="000F0A21"/>
    <w:rsid w:val="00105429"/>
    <w:rsid w:val="00110894"/>
    <w:rsid w:val="001463C2"/>
    <w:rsid w:val="001526AE"/>
    <w:rsid w:val="00154836"/>
    <w:rsid w:val="00157D93"/>
    <w:rsid w:val="0017246F"/>
    <w:rsid w:val="0018310F"/>
    <w:rsid w:val="0019033B"/>
    <w:rsid w:val="00190D4D"/>
    <w:rsid w:val="0019160C"/>
    <w:rsid w:val="001916B1"/>
    <w:rsid w:val="00192071"/>
    <w:rsid w:val="001A662D"/>
    <w:rsid w:val="001A6C6A"/>
    <w:rsid w:val="001D5FE5"/>
    <w:rsid w:val="001E17DF"/>
    <w:rsid w:val="00204E37"/>
    <w:rsid w:val="00215F98"/>
    <w:rsid w:val="00244405"/>
    <w:rsid w:val="002516B1"/>
    <w:rsid w:val="002524CB"/>
    <w:rsid w:val="00260A54"/>
    <w:rsid w:val="00273D36"/>
    <w:rsid w:val="002840E6"/>
    <w:rsid w:val="00292C86"/>
    <w:rsid w:val="002A1F9D"/>
    <w:rsid w:val="002B5290"/>
    <w:rsid w:val="002D630F"/>
    <w:rsid w:val="002E2192"/>
    <w:rsid w:val="003040EB"/>
    <w:rsid w:val="00314AEA"/>
    <w:rsid w:val="00315887"/>
    <w:rsid w:val="00315F6A"/>
    <w:rsid w:val="003250C4"/>
    <w:rsid w:val="003460F8"/>
    <w:rsid w:val="003479A8"/>
    <w:rsid w:val="00352F27"/>
    <w:rsid w:val="003601B8"/>
    <w:rsid w:val="003642CC"/>
    <w:rsid w:val="00364798"/>
    <w:rsid w:val="00364DBD"/>
    <w:rsid w:val="003751A0"/>
    <w:rsid w:val="00376041"/>
    <w:rsid w:val="0038031F"/>
    <w:rsid w:val="003820C3"/>
    <w:rsid w:val="00387615"/>
    <w:rsid w:val="00390098"/>
    <w:rsid w:val="00391F3F"/>
    <w:rsid w:val="0039278D"/>
    <w:rsid w:val="003B399E"/>
    <w:rsid w:val="003C3E37"/>
    <w:rsid w:val="003D161D"/>
    <w:rsid w:val="003D5357"/>
    <w:rsid w:val="003D6007"/>
    <w:rsid w:val="003F1D05"/>
    <w:rsid w:val="004029E4"/>
    <w:rsid w:val="00403A34"/>
    <w:rsid w:val="0042139D"/>
    <w:rsid w:val="0042639C"/>
    <w:rsid w:val="004377C8"/>
    <w:rsid w:val="004515D0"/>
    <w:rsid w:val="004529CC"/>
    <w:rsid w:val="0045686D"/>
    <w:rsid w:val="004633EA"/>
    <w:rsid w:val="00470B3A"/>
    <w:rsid w:val="00496611"/>
    <w:rsid w:val="004C26F4"/>
    <w:rsid w:val="004C68CE"/>
    <w:rsid w:val="004D7838"/>
    <w:rsid w:val="004F01F7"/>
    <w:rsid w:val="00517EB8"/>
    <w:rsid w:val="00521B6C"/>
    <w:rsid w:val="00522A9A"/>
    <w:rsid w:val="00532E90"/>
    <w:rsid w:val="00533A5B"/>
    <w:rsid w:val="005616A3"/>
    <w:rsid w:val="00562686"/>
    <w:rsid w:val="00570450"/>
    <w:rsid w:val="00584AEF"/>
    <w:rsid w:val="00590802"/>
    <w:rsid w:val="00594F47"/>
    <w:rsid w:val="005D3BF0"/>
    <w:rsid w:val="005E7138"/>
    <w:rsid w:val="005F737A"/>
    <w:rsid w:val="00605285"/>
    <w:rsid w:val="006260C1"/>
    <w:rsid w:val="0063167E"/>
    <w:rsid w:val="006414A7"/>
    <w:rsid w:val="00652BC2"/>
    <w:rsid w:val="00655AF6"/>
    <w:rsid w:val="00656E68"/>
    <w:rsid w:val="006579B7"/>
    <w:rsid w:val="006732CC"/>
    <w:rsid w:val="0069235E"/>
    <w:rsid w:val="006A06A9"/>
    <w:rsid w:val="006A16AD"/>
    <w:rsid w:val="006A6728"/>
    <w:rsid w:val="006A7134"/>
    <w:rsid w:val="006B1672"/>
    <w:rsid w:val="006B1B68"/>
    <w:rsid w:val="006B2DA6"/>
    <w:rsid w:val="006C5A04"/>
    <w:rsid w:val="006D3587"/>
    <w:rsid w:val="006E1D0F"/>
    <w:rsid w:val="006E6739"/>
    <w:rsid w:val="006F4C4C"/>
    <w:rsid w:val="0070555B"/>
    <w:rsid w:val="00713EE7"/>
    <w:rsid w:val="00732180"/>
    <w:rsid w:val="007509FC"/>
    <w:rsid w:val="00750B69"/>
    <w:rsid w:val="00772A49"/>
    <w:rsid w:val="0077712D"/>
    <w:rsid w:val="0078136A"/>
    <w:rsid w:val="00785CBF"/>
    <w:rsid w:val="007A752B"/>
    <w:rsid w:val="007B5A94"/>
    <w:rsid w:val="007C072A"/>
    <w:rsid w:val="007E370C"/>
    <w:rsid w:val="007F030E"/>
    <w:rsid w:val="007F4BBD"/>
    <w:rsid w:val="00812B5D"/>
    <w:rsid w:val="008151DD"/>
    <w:rsid w:val="00823A3B"/>
    <w:rsid w:val="00827A68"/>
    <w:rsid w:val="00833009"/>
    <w:rsid w:val="0083335B"/>
    <w:rsid w:val="00834F85"/>
    <w:rsid w:val="00843AAF"/>
    <w:rsid w:val="008913B1"/>
    <w:rsid w:val="008A1FF3"/>
    <w:rsid w:val="008B198A"/>
    <w:rsid w:val="008C105C"/>
    <w:rsid w:val="008C279F"/>
    <w:rsid w:val="008C7CDC"/>
    <w:rsid w:val="008D1FC9"/>
    <w:rsid w:val="008D343C"/>
    <w:rsid w:val="008E2B0B"/>
    <w:rsid w:val="008E3D07"/>
    <w:rsid w:val="008F37CC"/>
    <w:rsid w:val="009101AC"/>
    <w:rsid w:val="00921252"/>
    <w:rsid w:val="00922B13"/>
    <w:rsid w:val="009277A6"/>
    <w:rsid w:val="009358CE"/>
    <w:rsid w:val="00943FF8"/>
    <w:rsid w:val="00960BB1"/>
    <w:rsid w:val="00961248"/>
    <w:rsid w:val="009A27A2"/>
    <w:rsid w:val="009A77C3"/>
    <w:rsid w:val="009C3F53"/>
    <w:rsid w:val="009D6E03"/>
    <w:rsid w:val="009E35BE"/>
    <w:rsid w:val="009F15A1"/>
    <w:rsid w:val="00A00F55"/>
    <w:rsid w:val="00A22DED"/>
    <w:rsid w:val="00A31902"/>
    <w:rsid w:val="00A4447A"/>
    <w:rsid w:val="00A479EA"/>
    <w:rsid w:val="00A54E66"/>
    <w:rsid w:val="00A64875"/>
    <w:rsid w:val="00A82BE6"/>
    <w:rsid w:val="00A8648A"/>
    <w:rsid w:val="00AA09F6"/>
    <w:rsid w:val="00AA2A85"/>
    <w:rsid w:val="00AA5ACF"/>
    <w:rsid w:val="00AC079C"/>
    <w:rsid w:val="00AC53B8"/>
    <w:rsid w:val="00AD085C"/>
    <w:rsid w:val="00AD19BD"/>
    <w:rsid w:val="00AE3319"/>
    <w:rsid w:val="00AF20C4"/>
    <w:rsid w:val="00B214F8"/>
    <w:rsid w:val="00B26497"/>
    <w:rsid w:val="00B272F7"/>
    <w:rsid w:val="00B5458C"/>
    <w:rsid w:val="00B62252"/>
    <w:rsid w:val="00B838F8"/>
    <w:rsid w:val="00B93F2A"/>
    <w:rsid w:val="00BA49C2"/>
    <w:rsid w:val="00BC28F3"/>
    <w:rsid w:val="00BD4F59"/>
    <w:rsid w:val="00C10A78"/>
    <w:rsid w:val="00C361E4"/>
    <w:rsid w:val="00C44452"/>
    <w:rsid w:val="00C476EC"/>
    <w:rsid w:val="00C52305"/>
    <w:rsid w:val="00C55B11"/>
    <w:rsid w:val="00C6250F"/>
    <w:rsid w:val="00C659ED"/>
    <w:rsid w:val="00C66BFE"/>
    <w:rsid w:val="00C85D62"/>
    <w:rsid w:val="00C87E56"/>
    <w:rsid w:val="00C932C0"/>
    <w:rsid w:val="00CA300B"/>
    <w:rsid w:val="00CA3393"/>
    <w:rsid w:val="00CA5583"/>
    <w:rsid w:val="00D06976"/>
    <w:rsid w:val="00D237C1"/>
    <w:rsid w:val="00D32200"/>
    <w:rsid w:val="00D5311E"/>
    <w:rsid w:val="00D55694"/>
    <w:rsid w:val="00D57CAC"/>
    <w:rsid w:val="00D646C4"/>
    <w:rsid w:val="00D7284A"/>
    <w:rsid w:val="00D73AE4"/>
    <w:rsid w:val="00D75D68"/>
    <w:rsid w:val="00D9537F"/>
    <w:rsid w:val="00D95AF2"/>
    <w:rsid w:val="00D96060"/>
    <w:rsid w:val="00DA4B6F"/>
    <w:rsid w:val="00DA7BCC"/>
    <w:rsid w:val="00DC1CD9"/>
    <w:rsid w:val="00DC304F"/>
    <w:rsid w:val="00DC3AAF"/>
    <w:rsid w:val="00DD4BBD"/>
    <w:rsid w:val="00DE45D3"/>
    <w:rsid w:val="00E029D3"/>
    <w:rsid w:val="00E02A88"/>
    <w:rsid w:val="00E13E83"/>
    <w:rsid w:val="00E32996"/>
    <w:rsid w:val="00E342B1"/>
    <w:rsid w:val="00E3772D"/>
    <w:rsid w:val="00E406FA"/>
    <w:rsid w:val="00E567AB"/>
    <w:rsid w:val="00E575EA"/>
    <w:rsid w:val="00E66B47"/>
    <w:rsid w:val="00E75C7F"/>
    <w:rsid w:val="00E81CC4"/>
    <w:rsid w:val="00E853CB"/>
    <w:rsid w:val="00E8649B"/>
    <w:rsid w:val="00E9068B"/>
    <w:rsid w:val="00E907FE"/>
    <w:rsid w:val="00E9227E"/>
    <w:rsid w:val="00E975FC"/>
    <w:rsid w:val="00EA300F"/>
    <w:rsid w:val="00EB269B"/>
    <w:rsid w:val="00EB57BD"/>
    <w:rsid w:val="00EC2A91"/>
    <w:rsid w:val="00ED2D43"/>
    <w:rsid w:val="00EF3CC5"/>
    <w:rsid w:val="00F05BD5"/>
    <w:rsid w:val="00F13D01"/>
    <w:rsid w:val="00F1577E"/>
    <w:rsid w:val="00F20255"/>
    <w:rsid w:val="00F31D1C"/>
    <w:rsid w:val="00F50CAE"/>
    <w:rsid w:val="00F50CFE"/>
    <w:rsid w:val="00F51AC1"/>
    <w:rsid w:val="00F54F3C"/>
    <w:rsid w:val="00F57D4C"/>
    <w:rsid w:val="00F628BF"/>
    <w:rsid w:val="00F773DF"/>
    <w:rsid w:val="00F852A3"/>
    <w:rsid w:val="00F87E83"/>
    <w:rsid w:val="00FA0FCC"/>
    <w:rsid w:val="00FC3103"/>
    <w:rsid w:val="00FC4373"/>
    <w:rsid w:val="00FE4F4E"/>
    <w:rsid w:val="00FF2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B8965"/>
  <w15:chartTrackingRefBased/>
  <w15:docId w15:val="{2B4C9880-EFA7-4282-A19D-94D6C6F4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F3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517EB8"/>
    <w:pPr>
      <w:spacing w:before="144"/>
      <w:outlineLvl w:val="0"/>
    </w:pPr>
    <w:rPr>
      <w:b/>
      <w:bCs/>
      <w:sz w:val="28"/>
      <w:szCs w:val="28"/>
      <w:lang w:val="vi"/>
    </w:rPr>
  </w:style>
  <w:style w:type="paragraph" w:styleId="Heading2">
    <w:name w:val="heading 2"/>
    <w:basedOn w:val="Normal"/>
    <w:next w:val="Normal"/>
    <w:link w:val="Heading2Char"/>
    <w:uiPriority w:val="9"/>
    <w:semiHidden/>
    <w:unhideWhenUsed/>
    <w:qFormat/>
    <w:rsid w:val="007C07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A00F55"/>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rsid w:val="00A00F55"/>
    <w:pPr>
      <w:spacing w:before="100" w:beforeAutospacing="1" w:after="100" w:afterAutospacing="1"/>
    </w:pPr>
  </w:style>
  <w:style w:type="paragraph" w:styleId="Header">
    <w:name w:val="header"/>
    <w:basedOn w:val="Normal"/>
    <w:link w:val="HeaderChar"/>
    <w:uiPriority w:val="99"/>
    <w:unhideWhenUsed/>
    <w:rsid w:val="00A00F55"/>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A00F55"/>
    <w:rPr>
      <w:rFonts w:eastAsiaTheme="minorEastAsia"/>
    </w:rPr>
  </w:style>
  <w:style w:type="paragraph" w:styleId="Footer">
    <w:name w:val="footer"/>
    <w:basedOn w:val="Normal"/>
    <w:link w:val="FooterChar"/>
    <w:uiPriority w:val="99"/>
    <w:unhideWhenUsed/>
    <w:rsid w:val="00A00F55"/>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A00F55"/>
    <w:rPr>
      <w:rFonts w:eastAsiaTheme="minorEastAsia"/>
    </w:rPr>
  </w:style>
  <w:style w:type="paragraph" w:styleId="ListParagraph">
    <w:name w:val="List Paragraph"/>
    <w:basedOn w:val="Normal"/>
    <w:uiPriority w:val="1"/>
    <w:qFormat/>
    <w:rsid w:val="00D96060"/>
    <w:pPr>
      <w:spacing w:after="200" w:line="276" w:lineRule="auto"/>
      <w:ind w:left="720"/>
      <w:contextualSpacing/>
    </w:pPr>
    <w:rPr>
      <w:rFonts w:asciiTheme="minorHAnsi" w:eastAsiaTheme="minorEastAsia" w:hAnsiTheme="minorHAnsi" w:cstheme="minorBidi"/>
      <w:sz w:val="22"/>
      <w:szCs w:val="22"/>
    </w:rPr>
  </w:style>
  <w:style w:type="character" w:customStyle="1" w:styleId="BodyTextChar1">
    <w:name w:val="Body Text Char1"/>
    <w:link w:val="BodyText"/>
    <w:uiPriority w:val="99"/>
    <w:rsid w:val="00FC4373"/>
    <w:rPr>
      <w:rFonts w:ascii="Times New Roman" w:hAnsi="Times New Roman" w:cs="Times New Roman"/>
      <w:sz w:val="26"/>
      <w:szCs w:val="26"/>
      <w:shd w:val="clear" w:color="auto" w:fill="FFFFFF"/>
    </w:rPr>
  </w:style>
  <w:style w:type="paragraph" w:styleId="BodyText">
    <w:name w:val="Body Text"/>
    <w:basedOn w:val="Normal"/>
    <w:link w:val="BodyTextChar1"/>
    <w:uiPriority w:val="99"/>
    <w:qFormat/>
    <w:rsid w:val="00FC4373"/>
    <w:pPr>
      <w:widowControl w:val="0"/>
      <w:shd w:val="clear" w:color="auto" w:fill="FFFFFF"/>
      <w:spacing w:after="100" w:line="259" w:lineRule="auto"/>
      <w:ind w:firstLine="400"/>
    </w:pPr>
    <w:rPr>
      <w:rFonts w:eastAsiaTheme="minorHAnsi"/>
      <w:sz w:val="26"/>
      <w:szCs w:val="26"/>
    </w:rPr>
  </w:style>
  <w:style w:type="character" w:customStyle="1" w:styleId="BodyTextChar">
    <w:name w:val="Body Text Char"/>
    <w:basedOn w:val="DefaultParagraphFont"/>
    <w:uiPriority w:val="99"/>
    <w:semiHidden/>
    <w:rsid w:val="00FC4373"/>
    <w:rPr>
      <w:rFonts w:eastAsiaTheme="minorEastAsia"/>
    </w:rPr>
  </w:style>
  <w:style w:type="paragraph" w:styleId="BalloonText">
    <w:name w:val="Balloon Text"/>
    <w:basedOn w:val="Normal"/>
    <w:link w:val="BalloonTextChar"/>
    <w:uiPriority w:val="99"/>
    <w:semiHidden/>
    <w:unhideWhenUsed/>
    <w:rsid w:val="0026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A54"/>
    <w:rPr>
      <w:rFonts w:ascii="Segoe UI" w:eastAsiaTheme="minorEastAsia" w:hAnsi="Segoe UI" w:cs="Segoe UI"/>
      <w:sz w:val="18"/>
      <w:szCs w:val="18"/>
    </w:rPr>
  </w:style>
  <w:style w:type="paragraph" w:styleId="FootnoteText">
    <w:name w:val="footnote text"/>
    <w:aliases w:val="single space,footnote text,FOOTNOTES,fn,ADB,ALTS FOOTNOTE,Footnote Text Char Char Char,Footnote Text Char Char Char Char Char,Footnote Text Char Char Char Char Char Char Ch,Footnote Text Char1 Char1,Footnote Text Char Char Char1,Footnot,ft"/>
    <w:basedOn w:val="Normal"/>
    <w:link w:val="FootnoteTextChar"/>
    <w:uiPriority w:val="99"/>
    <w:unhideWhenUsed/>
    <w:qFormat/>
    <w:rsid w:val="00B214F8"/>
    <w:pPr>
      <w:spacing w:after="200" w:line="276" w:lineRule="auto"/>
      <w:ind w:firstLine="709"/>
      <w:jc w:val="both"/>
    </w:pPr>
    <w:rPr>
      <w:rFonts w:ascii="Calibri" w:eastAsia="Calibri" w:hAnsi="Calibri"/>
      <w:sz w:val="20"/>
      <w:szCs w:val="20"/>
      <w:lang w:val="x-none" w:eastAsia="x-none"/>
    </w:rPr>
  </w:style>
  <w:style w:type="character" w:customStyle="1" w:styleId="FootnoteTextChar">
    <w:name w:val="Footnote Text Char"/>
    <w:aliases w:val="single space Char,footnote text Char,FOOTNOTES Char,fn Char,ADB Char,ALTS FOOTNOTE Char,Footnote Text Char Char Char Char,Footnote Text Char Char Char Char Char Char,Footnote Text Char Char Char Char Char Char Ch Char,Footnot Char"/>
    <w:basedOn w:val="DefaultParagraphFont"/>
    <w:link w:val="FootnoteText"/>
    <w:uiPriority w:val="99"/>
    <w:rsid w:val="00B214F8"/>
    <w:rPr>
      <w:rFonts w:ascii="Calibri" w:eastAsia="Calibri" w:hAnsi="Calibri" w:cs="Times New Roman"/>
      <w:sz w:val="20"/>
      <w:szCs w:val="20"/>
      <w:lang w:val="x-none" w:eastAsia="x-none"/>
    </w:rPr>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
    <w:uiPriority w:val="99"/>
    <w:unhideWhenUsed/>
    <w:qFormat/>
    <w:rsid w:val="00B214F8"/>
    <w:rPr>
      <w:vertAlign w:val="superscript"/>
    </w:rPr>
  </w:style>
  <w:style w:type="table" w:styleId="TableGrid">
    <w:name w:val="Table Grid"/>
    <w:basedOn w:val="TableNormal"/>
    <w:uiPriority w:val="39"/>
    <w:rsid w:val="00364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517EB8"/>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517EB8"/>
    <w:rPr>
      <w:lang w:val="vi"/>
    </w:rPr>
  </w:style>
  <w:style w:type="character" w:customStyle="1" w:styleId="Heading2Char">
    <w:name w:val="Heading 2 Char"/>
    <w:basedOn w:val="DefaultParagraphFont"/>
    <w:link w:val="Heading2"/>
    <w:uiPriority w:val="9"/>
    <w:semiHidden/>
    <w:rsid w:val="007C072A"/>
    <w:rPr>
      <w:rFonts w:asciiTheme="majorHAnsi" w:eastAsiaTheme="majorEastAsia" w:hAnsiTheme="majorHAnsi" w:cstheme="majorBidi"/>
      <w:color w:val="2E74B5" w:themeColor="accent1" w:themeShade="BF"/>
      <w:sz w:val="26"/>
      <w:szCs w:val="26"/>
    </w:rPr>
  </w:style>
  <w:style w:type="paragraph" w:customStyle="1" w:styleId="isselectedend">
    <w:name w:val="isselectedend"/>
    <w:basedOn w:val="Normal"/>
    <w:rsid w:val="00F13D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412849">
      <w:bodyDiv w:val="1"/>
      <w:marLeft w:val="0"/>
      <w:marRight w:val="0"/>
      <w:marTop w:val="0"/>
      <w:marBottom w:val="0"/>
      <w:divBdr>
        <w:top w:val="none" w:sz="0" w:space="0" w:color="auto"/>
        <w:left w:val="none" w:sz="0" w:space="0" w:color="auto"/>
        <w:bottom w:val="none" w:sz="0" w:space="0" w:color="auto"/>
        <w:right w:val="none" w:sz="0" w:space="0" w:color="auto"/>
      </w:divBdr>
    </w:div>
    <w:div w:id="568148441">
      <w:bodyDiv w:val="1"/>
      <w:marLeft w:val="0"/>
      <w:marRight w:val="0"/>
      <w:marTop w:val="0"/>
      <w:marBottom w:val="0"/>
      <w:divBdr>
        <w:top w:val="none" w:sz="0" w:space="0" w:color="auto"/>
        <w:left w:val="none" w:sz="0" w:space="0" w:color="auto"/>
        <w:bottom w:val="none" w:sz="0" w:space="0" w:color="auto"/>
        <w:right w:val="none" w:sz="0" w:space="0" w:color="auto"/>
      </w:divBdr>
    </w:div>
    <w:div w:id="1323197884">
      <w:bodyDiv w:val="1"/>
      <w:marLeft w:val="0"/>
      <w:marRight w:val="0"/>
      <w:marTop w:val="0"/>
      <w:marBottom w:val="0"/>
      <w:divBdr>
        <w:top w:val="none" w:sz="0" w:space="0" w:color="auto"/>
        <w:left w:val="none" w:sz="0" w:space="0" w:color="auto"/>
        <w:bottom w:val="none" w:sz="0" w:space="0" w:color="auto"/>
        <w:right w:val="none" w:sz="0" w:space="0" w:color="auto"/>
      </w:divBdr>
    </w:div>
    <w:div w:id="1335690608">
      <w:bodyDiv w:val="1"/>
      <w:marLeft w:val="0"/>
      <w:marRight w:val="0"/>
      <w:marTop w:val="0"/>
      <w:marBottom w:val="0"/>
      <w:divBdr>
        <w:top w:val="none" w:sz="0" w:space="0" w:color="auto"/>
        <w:left w:val="none" w:sz="0" w:space="0" w:color="auto"/>
        <w:bottom w:val="none" w:sz="0" w:space="0" w:color="auto"/>
        <w:right w:val="none" w:sz="0" w:space="0" w:color="auto"/>
      </w:divBdr>
    </w:div>
    <w:div w:id="1368330114">
      <w:bodyDiv w:val="1"/>
      <w:marLeft w:val="0"/>
      <w:marRight w:val="0"/>
      <w:marTop w:val="0"/>
      <w:marBottom w:val="0"/>
      <w:divBdr>
        <w:top w:val="none" w:sz="0" w:space="0" w:color="auto"/>
        <w:left w:val="none" w:sz="0" w:space="0" w:color="auto"/>
        <w:bottom w:val="none" w:sz="0" w:space="0" w:color="auto"/>
        <w:right w:val="none" w:sz="0" w:space="0" w:color="auto"/>
      </w:divBdr>
    </w:div>
    <w:div w:id="1826899311">
      <w:bodyDiv w:val="1"/>
      <w:marLeft w:val="0"/>
      <w:marRight w:val="0"/>
      <w:marTop w:val="0"/>
      <w:marBottom w:val="0"/>
      <w:divBdr>
        <w:top w:val="none" w:sz="0" w:space="0" w:color="auto"/>
        <w:left w:val="none" w:sz="0" w:space="0" w:color="auto"/>
        <w:bottom w:val="none" w:sz="0" w:space="0" w:color="auto"/>
        <w:right w:val="none" w:sz="0" w:space="0" w:color="auto"/>
      </w:divBdr>
    </w:div>
    <w:div w:id="196480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E8695-1E6F-45C1-B607-5CCB92717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2841</Words>
  <Characters>16198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2025-10-29T00:49:00Z</cp:lastPrinted>
  <dcterms:created xsi:type="dcterms:W3CDTF">2026-06-11T03:03:00Z</dcterms:created>
  <dcterms:modified xsi:type="dcterms:W3CDTF">2026-06-12T03:00:00Z</dcterms:modified>
</cp:coreProperties>
</file>